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2B8A4" w14:textId="55B85857" w:rsidR="00B03A63" w:rsidRPr="00355FFA" w:rsidRDefault="00B03A63" w:rsidP="00355FFA">
      <w:pPr>
        <w:topLinePunct/>
        <w:jc w:val="center"/>
        <w:rPr>
          <w:rFonts w:ascii="游ゴシック" w:eastAsia="游ゴシック" w:hAnsi="游ゴシック"/>
          <w:b/>
          <w:sz w:val="24"/>
          <w:szCs w:val="24"/>
        </w:rPr>
      </w:pPr>
      <w:r w:rsidRPr="00355FFA">
        <w:rPr>
          <w:rFonts w:ascii="游ゴシック" w:eastAsia="游ゴシック" w:hAnsi="游ゴシック" w:hint="eastAsia"/>
          <w:b/>
          <w:sz w:val="24"/>
          <w:szCs w:val="24"/>
        </w:rPr>
        <w:t>【</w:t>
      </w:r>
      <w:r w:rsidR="00806DA3" w:rsidRPr="00355FFA">
        <w:rPr>
          <w:rFonts w:ascii="游ゴシック" w:eastAsia="游ゴシック" w:hAnsi="游ゴシック" w:hint="eastAsia"/>
          <w:b/>
          <w:sz w:val="24"/>
          <w:szCs w:val="24"/>
        </w:rPr>
        <w:t>一般会計</w:t>
      </w:r>
      <w:r w:rsidR="00EC08AF">
        <w:rPr>
          <w:rFonts w:ascii="游ゴシック" w:eastAsia="游ゴシック" w:hAnsi="游ゴシック" w:hint="eastAsia"/>
          <w:b/>
          <w:sz w:val="24"/>
          <w:szCs w:val="24"/>
        </w:rPr>
        <w:t>等財務書類</w:t>
      </w:r>
      <w:r w:rsidR="00806DA3" w:rsidRPr="00355FFA">
        <w:rPr>
          <w:rFonts w:ascii="游ゴシック" w:eastAsia="游ゴシック" w:hAnsi="游ゴシック" w:hint="eastAsia"/>
          <w:b/>
          <w:sz w:val="24"/>
          <w:szCs w:val="24"/>
        </w:rPr>
        <w:t xml:space="preserve">　</w:t>
      </w:r>
      <w:r w:rsidRPr="00355FFA">
        <w:rPr>
          <w:rFonts w:ascii="游ゴシック" w:eastAsia="游ゴシック" w:hAnsi="游ゴシック" w:hint="eastAsia"/>
          <w:b/>
          <w:sz w:val="24"/>
          <w:szCs w:val="24"/>
        </w:rPr>
        <w:t>注記】</w:t>
      </w:r>
    </w:p>
    <w:p w14:paraId="10F161A3" w14:textId="77777777" w:rsidR="00B03A63" w:rsidRPr="00355FFA" w:rsidRDefault="00B03A63" w:rsidP="00370AF2">
      <w:pPr>
        <w:topLinePunct/>
        <w:rPr>
          <w:rFonts w:ascii="游ゴシック" w:eastAsia="游ゴシック" w:hAnsi="游ゴシック"/>
          <w:szCs w:val="21"/>
        </w:rPr>
      </w:pPr>
    </w:p>
    <w:p w14:paraId="57A3A516" w14:textId="06E6A34B" w:rsidR="00BB4221" w:rsidRPr="00355FFA" w:rsidRDefault="000F51EB" w:rsidP="002840E1">
      <w:pPr>
        <w:pStyle w:val="af0"/>
        <w:numPr>
          <w:ilvl w:val="0"/>
          <w:numId w:val="6"/>
        </w:numPr>
        <w:topLinePunct/>
        <w:ind w:leftChars="0"/>
        <w:rPr>
          <w:rFonts w:ascii="游ゴシック" w:eastAsia="游ゴシック" w:hAnsi="游ゴシック"/>
          <w:b/>
          <w:szCs w:val="21"/>
        </w:rPr>
      </w:pPr>
      <w:r w:rsidRPr="00355FFA">
        <w:rPr>
          <w:rFonts w:ascii="游ゴシック" w:eastAsia="游ゴシック" w:hAnsi="游ゴシック" w:hint="eastAsia"/>
          <w:b/>
          <w:szCs w:val="21"/>
        </w:rPr>
        <w:t>重要な会計方針</w:t>
      </w:r>
    </w:p>
    <w:p w14:paraId="591334E8" w14:textId="77777777" w:rsidR="00BB4221" w:rsidRPr="00355FFA" w:rsidRDefault="00BB4221" w:rsidP="00BB4221">
      <w:pPr>
        <w:topLinePunct/>
        <w:rPr>
          <w:rFonts w:ascii="游ゴシック" w:eastAsia="游ゴシック" w:hAnsi="游ゴシック"/>
          <w:szCs w:val="21"/>
        </w:rPr>
      </w:pPr>
    </w:p>
    <w:p w14:paraId="2E77B581" w14:textId="594F8D2D" w:rsidR="00CD658D" w:rsidRPr="00355FFA" w:rsidRDefault="008D6BD3" w:rsidP="002840E1">
      <w:pPr>
        <w:pStyle w:val="af0"/>
        <w:numPr>
          <w:ilvl w:val="0"/>
          <w:numId w:val="7"/>
        </w:numPr>
        <w:topLinePunct/>
        <w:ind w:leftChars="0"/>
        <w:rPr>
          <w:rFonts w:ascii="游ゴシック" w:eastAsia="游ゴシック" w:hAnsi="游ゴシック"/>
          <w:b/>
          <w:szCs w:val="21"/>
          <w:bdr w:val="single" w:sz="4" w:space="0" w:color="auto"/>
        </w:rPr>
      </w:pPr>
      <w:r w:rsidRPr="00355FFA">
        <w:rPr>
          <w:rFonts w:ascii="游ゴシック" w:eastAsia="游ゴシック" w:hAnsi="游ゴシック" w:hint="eastAsia"/>
          <w:b/>
          <w:szCs w:val="21"/>
        </w:rPr>
        <w:t>有形固定資産</w:t>
      </w:r>
      <w:r w:rsidR="006F29C9" w:rsidRPr="00355FFA">
        <w:rPr>
          <w:rFonts w:ascii="游ゴシック" w:eastAsia="游ゴシック" w:hAnsi="游ゴシック" w:hint="eastAsia"/>
          <w:b/>
          <w:szCs w:val="21"/>
        </w:rPr>
        <w:t>及び無形固定資産</w:t>
      </w:r>
      <w:r w:rsidRPr="00355FFA">
        <w:rPr>
          <w:rFonts w:ascii="游ゴシック" w:eastAsia="游ゴシック" w:hAnsi="游ゴシック" w:hint="eastAsia"/>
          <w:b/>
          <w:szCs w:val="21"/>
        </w:rPr>
        <w:t>の評価基準及び評価方法</w:t>
      </w:r>
    </w:p>
    <w:p w14:paraId="355B7A81" w14:textId="77777777" w:rsidR="003162E3" w:rsidRPr="00355FFA" w:rsidRDefault="008A6081" w:rsidP="002840E1">
      <w:pPr>
        <w:pStyle w:val="af0"/>
        <w:numPr>
          <w:ilvl w:val="0"/>
          <w:numId w:val="8"/>
        </w:numPr>
        <w:topLinePunct/>
        <w:ind w:leftChars="0"/>
        <w:rPr>
          <w:rFonts w:ascii="游ゴシック" w:eastAsia="游ゴシック" w:hAnsi="游ゴシック"/>
          <w:szCs w:val="21"/>
        </w:rPr>
      </w:pPr>
      <w:r w:rsidRPr="00355FFA">
        <w:rPr>
          <w:rFonts w:ascii="游ゴシック" w:eastAsia="游ゴシック" w:hAnsi="游ゴシック" w:hint="eastAsia"/>
          <w:szCs w:val="21"/>
        </w:rPr>
        <w:t>有形固定資産</w:t>
      </w:r>
      <w:r w:rsidR="005E722E" w:rsidRPr="00355FFA">
        <w:rPr>
          <w:rFonts w:ascii="游ゴシック" w:eastAsia="游ゴシック" w:hAnsi="游ゴシック" w:hint="eastAsia"/>
          <w:szCs w:val="21"/>
        </w:rPr>
        <w:t>･･･</w:t>
      </w:r>
      <w:r w:rsidR="00FD653B" w:rsidRPr="00355FFA">
        <w:rPr>
          <w:rFonts w:ascii="游ゴシック" w:eastAsia="游ゴシック" w:hAnsi="游ゴシック" w:hint="eastAsia"/>
          <w:szCs w:val="21"/>
        </w:rPr>
        <w:t>･･････････････････････････</w:t>
      </w:r>
      <w:r w:rsidR="005E722E" w:rsidRPr="00355FFA">
        <w:rPr>
          <w:rFonts w:ascii="游ゴシック" w:eastAsia="游ゴシック" w:hAnsi="游ゴシック" w:hint="eastAsia"/>
          <w:szCs w:val="21"/>
        </w:rPr>
        <w:t>･</w:t>
      </w:r>
      <w:r w:rsidR="00B80CC2" w:rsidRPr="00355FFA">
        <w:rPr>
          <w:rFonts w:ascii="游ゴシック" w:eastAsia="游ゴシック" w:hAnsi="游ゴシック" w:hint="eastAsia"/>
          <w:szCs w:val="21"/>
        </w:rPr>
        <w:t>取得原価</w:t>
      </w:r>
    </w:p>
    <w:p w14:paraId="5D06AF9A" w14:textId="60018516" w:rsidR="0042680F" w:rsidRPr="00355FFA" w:rsidRDefault="005E722E" w:rsidP="003162E3">
      <w:pPr>
        <w:topLinePunct/>
        <w:ind w:firstLineChars="400" w:firstLine="840"/>
        <w:rPr>
          <w:rFonts w:ascii="游ゴシック" w:eastAsia="游ゴシック" w:hAnsi="游ゴシック"/>
          <w:szCs w:val="21"/>
        </w:rPr>
      </w:pPr>
      <w:r w:rsidRPr="00355FFA">
        <w:rPr>
          <w:rFonts w:ascii="游ゴシック" w:eastAsia="游ゴシック" w:hAnsi="游ゴシック" w:hint="eastAsia"/>
          <w:szCs w:val="21"/>
        </w:rPr>
        <w:t>ただし、</w:t>
      </w:r>
      <w:r w:rsidR="00B80CC2" w:rsidRPr="00355FFA">
        <w:rPr>
          <w:rFonts w:ascii="游ゴシック" w:eastAsia="游ゴシック" w:hAnsi="游ゴシック" w:hint="eastAsia"/>
          <w:szCs w:val="21"/>
        </w:rPr>
        <w:t>開始時の評価基準及び評価方法については、次のとおりです。</w:t>
      </w:r>
    </w:p>
    <w:p w14:paraId="6F134254" w14:textId="77777777" w:rsidR="0042680F" w:rsidRPr="00355FFA" w:rsidRDefault="00B80CC2" w:rsidP="002840E1">
      <w:pPr>
        <w:pStyle w:val="af0"/>
        <w:numPr>
          <w:ilvl w:val="0"/>
          <w:numId w:val="11"/>
        </w:numPr>
        <w:topLinePunct/>
        <w:ind w:leftChars="0"/>
        <w:rPr>
          <w:rFonts w:ascii="游ゴシック" w:eastAsia="游ゴシック" w:hAnsi="游ゴシック"/>
          <w:szCs w:val="21"/>
        </w:rPr>
      </w:pPr>
      <w:r w:rsidRPr="00355FFA">
        <w:rPr>
          <w:rFonts w:ascii="游ゴシック" w:eastAsia="游ゴシック" w:hAnsi="游ゴシック" w:hint="eastAsia"/>
          <w:szCs w:val="21"/>
        </w:rPr>
        <w:t>昭和59年度以前に取得したもの･･･････････再調達原価</w:t>
      </w:r>
    </w:p>
    <w:p w14:paraId="461BC0B7" w14:textId="1AACB7C8" w:rsidR="0042680F" w:rsidRPr="00355FFA" w:rsidRDefault="00B80CC2" w:rsidP="003162E3">
      <w:pPr>
        <w:topLinePunct/>
        <w:ind w:firstLineChars="400" w:firstLine="840"/>
        <w:rPr>
          <w:rFonts w:ascii="游ゴシック" w:eastAsia="游ゴシック" w:hAnsi="游ゴシック"/>
          <w:szCs w:val="21"/>
        </w:rPr>
      </w:pPr>
      <w:r w:rsidRPr="00355FFA">
        <w:rPr>
          <w:rFonts w:ascii="游ゴシック" w:eastAsia="游ゴシック" w:hAnsi="游ゴシック" w:hint="eastAsia"/>
          <w:szCs w:val="21"/>
        </w:rPr>
        <w:t>ただし、道路、河川及び水路の敷地は備忘価額</w:t>
      </w:r>
      <w:r w:rsidR="00FC6B75" w:rsidRPr="00355FFA">
        <w:rPr>
          <w:rFonts w:ascii="游ゴシック" w:eastAsia="游ゴシック" w:hAnsi="游ゴシック" w:hint="eastAsia"/>
          <w:szCs w:val="21"/>
        </w:rPr>
        <w:t>1</w:t>
      </w:r>
      <w:r w:rsidRPr="00355FFA">
        <w:rPr>
          <w:rFonts w:ascii="游ゴシック" w:eastAsia="游ゴシック" w:hAnsi="游ゴシック" w:hint="eastAsia"/>
          <w:szCs w:val="21"/>
        </w:rPr>
        <w:t>円としています。</w:t>
      </w:r>
    </w:p>
    <w:p w14:paraId="630B926F" w14:textId="3CC3FF09" w:rsidR="00B80CC2" w:rsidRPr="00355FFA" w:rsidRDefault="00B80CC2" w:rsidP="002840E1">
      <w:pPr>
        <w:pStyle w:val="af0"/>
        <w:numPr>
          <w:ilvl w:val="0"/>
          <w:numId w:val="11"/>
        </w:numPr>
        <w:topLinePunct/>
        <w:ind w:leftChars="0"/>
        <w:rPr>
          <w:rFonts w:ascii="游ゴシック" w:eastAsia="游ゴシック" w:hAnsi="游ゴシック"/>
          <w:szCs w:val="21"/>
        </w:rPr>
      </w:pPr>
      <w:r w:rsidRPr="00355FFA">
        <w:rPr>
          <w:rFonts w:ascii="游ゴシック" w:eastAsia="游ゴシック" w:hAnsi="游ゴシック" w:hint="eastAsia"/>
          <w:szCs w:val="21"/>
        </w:rPr>
        <w:t>昭和60年度以後に取得したもの</w:t>
      </w:r>
    </w:p>
    <w:p w14:paraId="4F835D6D" w14:textId="041B9B16" w:rsidR="00350063" w:rsidRPr="00355FFA" w:rsidRDefault="00B80CC2" w:rsidP="00350063">
      <w:pPr>
        <w:topLinePunct/>
        <w:ind w:left="1260" w:hangingChars="600" w:hanging="1260"/>
        <w:rPr>
          <w:rFonts w:ascii="游ゴシック" w:eastAsia="游ゴシック" w:hAnsi="游ゴシック"/>
          <w:szCs w:val="21"/>
        </w:rPr>
      </w:pPr>
      <w:r w:rsidRPr="00355FFA">
        <w:rPr>
          <w:rFonts w:ascii="游ゴシック" w:eastAsia="游ゴシック" w:hAnsi="游ゴシック" w:hint="eastAsia"/>
          <w:szCs w:val="21"/>
        </w:rPr>
        <w:t xml:space="preserve">　</w:t>
      </w:r>
      <w:r w:rsidR="008A6081" w:rsidRPr="00355FFA">
        <w:rPr>
          <w:rFonts w:ascii="游ゴシック" w:eastAsia="游ゴシック" w:hAnsi="游ゴシック" w:hint="eastAsia"/>
          <w:szCs w:val="21"/>
        </w:rPr>
        <w:t xml:space="preserve">　</w:t>
      </w:r>
      <w:r w:rsidR="005E722E" w:rsidRPr="00355FFA">
        <w:rPr>
          <w:rFonts w:ascii="游ゴシック" w:eastAsia="游ゴシック" w:hAnsi="游ゴシック" w:hint="eastAsia"/>
          <w:szCs w:val="21"/>
        </w:rPr>
        <w:t xml:space="preserve">　</w:t>
      </w:r>
      <w:r w:rsidRPr="00355FFA">
        <w:rPr>
          <w:rFonts w:ascii="游ゴシック" w:eastAsia="游ゴシック" w:hAnsi="游ゴシック" w:hint="eastAsia"/>
          <w:szCs w:val="21"/>
        </w:rPr>
        <w:t xml:space="preserve">　取得原価が判明しているもの････････････････取得原価</w:t>
      </w:r>
      <w:r w:rsidR="00B51F1C" w:rsidRPr="00355FFA">
        <w:rPr>
          <w:rFonts w:ascii="游ゴシック" w:eastAsia="游ゴシック" w:hAnsi="游ゴシック" w:hint="eastAsia"/>
          <w:szCs w:val="21"/>
        </w:rPr>
        <w:t xml:space="preserve">　　　　　　　</w:t>
      </w:r>
    </w:p>
    <w:p w14:paraId="1615DCA2" w14:textId="321941E2" w:rsidR="00B80CC2" w:rsidRPr="00355FFA" w:rsidRDefault="00B51F1C" w:rsidP="00350063">
      <w:pPr>
        <w:topLinePunct/>
        <w:ind w:leftChars="300" w:left="1260" w:hangingChars="300" w:hanging="630"/>
        <w:rPr>
          <w:rFonts w:ascii="游ゴシック" w:eastAsia="游ゴシック" w:hAnsi="游ゴシック"/>
          <w:szCs w:val="21"/>
        </w:rPr>
      </w:pPr>
      <w:r w:rsidRPr="00355FFA">
        <w:rPr>
          <w:rFonts w:ascii="游ゴシック" w:eastAsia="游ゴシック" w:hAnsi="游ゴシック" w:hint="eastAsia"/>
          <w:szCs w:val="21"/>
        </w:rPr>
        <w:t xml:space="preserve">　取得原</w:t>
      </w:r>
      <w:r w:rsidR="00B80CC2" w:rsidRPr="00355FFA">
        <w:rPr>
          <w:rFonts w:ascii="游ゴシック" w:eastAsia="游ゴシック" w:hAnsi="游ゴシック" w:hint="eastAsia"/>
          <w:szCs w:val="21"/>
        </w:rPr>
        <w:t>価が</w:t>
      </w:r>
      <w:r w:rsidR="00D04B6D" w:rsidRPr="00355FFA">
        <w:rPr>
          <w:rFonts w:ascii="游ゴシック" w:eastAsia="游ゴシック" w:hAnsi="游ゴシック" w:hint="eastAsia"/>
          <w:szCs w:val="21"/>
        </w:rPr>
        <w:t>不明な</w:t>
      </w:r>
      <w:r w:rsidR="00B80CC2" w:rsidRPr="00355FFA">
        <w:rPr>
          <w:rFonts w:ascii="游ゴシック" w:eastAsia="游ゴシック" w:hAnsi="游ゴシック" w:hint="eastAsia"/>
          <w:szCs w:val="21"/>
        </w:rPr>
        <w:t>もの･･････</w:t>
      </w:r>
      <w:r w:rsidR="00FD653B" w:rsidRPr="00355FFA">
        <w:rPr>
          <w:rFonts w:ascii="游ゴシック" w:eastAsia="游ゴシック" w:hAnsi="游ゴシック" w:hint="eastAsia"/>
          <w:szCs w:val="21"/>
        </w:rPr>
        <w:t>････････････････</w:t>
      </w:r>
      <w:r w:rsidR="00B80CC2" w:rsidRPr="00355FFA">
        <w:rPr>
          <w:rFonts w:ascii="游ゴシック" w:eastAsia="游ゴシック" w:hAnsi="游ゴシック" w:hint="eastAsia"/>
          <w:szCs w:val="21"/>
        </w:rPr>
        <w:t>再調達原価</w:t>
      </w:r>
    </w:p>
    <w:p w14:paraId="73D901F6" w14:textId="31C7DF03" w:rsidR="005E7AE1" w:rsidRPr="00355FFA" w:rsidRDefault="00B80CC2" w:rsidP="007E13E3">
      <w:pPr>
        <w:topLinePunct/>
        <w:ind w:firstLineChars="400" w:firstLine="840"/>
        <w:rPr>
          <w:rFonts w:ascii="游ゴシック" w:eastAsia="游ゴシック" w:hAnsi="游ゴシック"/>
          <w:szCs w:val="21"/>
        </w:rPr>
      </w:pPr>
      <w:r w:rsidRPr="00355FFA">
        <w:rPr>
          <w:rFonts w:ascii="游ゴシック" w:eastAsia="游ゴシック" w:hAnsi="游ゴシック" w:hint="eastAsia"/>
          <w:szCs w:val="21"/>
        </w:rPr>
        <w:t>ただし、取得</w:t>
      </w:r>
      <w:r w:rsidR="00977AF0" w:rsidRPr="00355FFA">
        <w:rPr>
          <w:rFonts w:ascii="游ゴシック" w:eastAsia="游ゴシック" w:hAnsi="游ゴシック" w:hint="eastAsia"/>
          <w:szCs w:val="21"/>
        </w:rPr>
        <w:t>原価</w:t>
      </w:r>
      <w:r w:rsidRPr="00355FFA">
        <w:rPr>
          <w:rFonts w:ascii="游ゴシック" w:eastAsia="游ゴシック" w:hAnsi="游ゴシック" w:hint="eastAsia"/>
          <w:szCs w:val="21"/>
        </w:rPr>
        <w:t>が</w:t>
      </w:r>
      <w:r w:rsidR="00977AF0" w:rsidRPr="00355FFA">
        <w:rPr>
          <w:rFonts w:ascii="游ゴシック" w:eastAsia="游ゴシック" w:hAnsi="游ゴシック" w:hint="eastAsia"/>
          <w:szCs w:val="21"/>
        </w:rPr>
        <w:t>不明な</w:t>
      </w:r>
      <w:r w:rsidRPr="00355FFA">
        <w:rPr>
          <w:rFonts w:ascii="游ゴシック" w:eastAsia="游ゴシック" w:hAnsi="游ゴシック" w:hint="eastAsia"/>
          <w:szCs w:val="21"/>
        </w:rPr>
        <w:t>道路、河川及び水路の敷地は備忘価額1円としています。</w:t>
      </w:r>
    </w:p>
    <w:p w14:paraId="2F88B3FE" w14:textId="7CA855C0" w:rsidR="005E722E" w:rsidRPr="00355FFA" w:rsidRDefault="00AE5DF8" w:rsidP="002840E1">
      <w:pPr>
        <w:pStyle w:val="af0"/>
        <w:numPr>
          <w:ilvl w:val="0"/>
          <w:numId w:val="8"/>
        </w:numPr>
        <w:topLinePunct/>
        <w:ind w:leftChars="0"/>
        <w:rPr>
          <w:rFonts w:ascii="游ゴシック" w:eastAsia="游ゴシック" w:hAnsi="游ゴシック"/>
          <w:szCs w:val="21"/>
        </w:rPr>
      </w:pPr>
      <w:r w:rsidRPr="00355FFA">
        <w:rPr>
          <w:rFonts w:ascii="游ゴシック" w:eastAsia="游ゴシック" w:hAnsi="游ゴシック" w:hint="eastAsia"/>
          <w:szCs w:val="21"/>
        </w:rPr>
        <w:t>無形固定資産</w:t>
      </w:r>
      <w:r w:rsidR="00FD653B" w:rsidRPr="00355FFA">
        <w:rPr>
          <w:rFonts w:ascii="游ゴシック" w:eastAsia="游ゴシック" w:hAnsi="游ゴシック" w:hint="eastAsia"/>
          <w:szCs w:val="21"/>
        </w:rPr>
        <w:t>･･････････････････････････</w:t>
      </w:r>
      <w:r w:rsidR="005E722E" w:rsidRPr="00355FFA">
        <w:rPr>
          <w:rFonts w:ascii="游ゴシック" w:eastAsia="游ゴシック" w:hAnsi="游ゴシック" w:hint="eastAsia"/>
          <w:szCs w:val="21"/>
        </w:rPr>
        <w:t>････取得原価</w:t>
      </w:r>
    </w:p>
    <w:p w14:paraId="36D6C926" w14:textId="77777777" w:rsidR="00977AF0" w:rsidRPr="00355FFA" w:rsidRDefault="00977AF0" w:rsidP="00977AF0">
      <w:pPr>
        <w:topLinePunct/>
        <w:rPr>
          <w:rFonts w:ascii="游ゴシック" w:eastAsia="游ゴシック" w:hAnsi="游ゴシック"/>
          <w:szCs w:val="21"/>
        </w:rPr>
      </w:pPr>
      <w:r w:rsidRPr="00355FFA">
        <w:rPr>
          <w:rFonts w:ascii="游ゴシック" w:eastAsia="游ゴシック" w:hAnsi="游ゴシック" w:hint="eastAsia"/>
          <w:szCs w:val="21"/>
        </w:rPr>
        <w:t xml:space="preserve">　　　　ただし、開始時の評価基準及び評価方法については、次のとおりです。</w:t>
      </w:r>
    </w:p>
    <w:p w14:paraId="68EF9895" w14:textId="397D4A84" w:rsidR="00977AF0" w:rsidRPr="00355FFA" w:rsidRDefault="00977AF0" w:rsidP="00350063">
      <w:pPr>
        <w:topLinePunct/>
        <w:ind w:firstLineChars="400" w:firstLine="840"/>
        <w:rPr>
          <w:rFonts w:ascii="游ゴシック" w:eastAsia="游ゴシック" w:hAnsi="游ゴシック"/>
          <w:szCs w:val="21"/>
        </w:rPr>
      </w:pPr>
      <w:r w:rsidRPr="00355FFA">
        <w:rPr>
          <w:rFonts w:ascii="游ゴシック" w:eastAsia="游ゴシック" w:hAnsi="游ゴシック" w:hint="eastAsia"/>
          <w:szCs w:val="21"/>
        </w:rPr>
        <w:t>取得原価が判明しているもの････････････</w:t>
      </w:r>
      <w:r w:rsidR="00FD653B" w:rsidRPr="00355FFA">
        <w:rPr>
          <w:rFonts w:ascii="游ゴシック" w:eastAsia="游ゴシック" w:hAnsi="游ゴシック" w:hint="eastAsia"/>
          <w:szCs w:val="21"/>
        </w:rPr>
        <w:t>････</w:t>
      </w:r>
      <w:r w:rsidRPr="00355FFA">
        <w:rPr>
          <w:rFonts w:ascii="游ゴシック" w:eastAsia="游ゴシック" w:hAnsi="游ゴシック" w:hint="eastAsia"/>
          <w:szCs w:val="21"/>
        </w:rPr>
        <w:t>取得原価</w:t>
      </w:r>
    </w:p>
    <w:p w14:paraId="4DF30886" w14:textId="76586EAA" w:rsidR="00266008" w:rsidRPr="00355FFA" w:rsidRDefault="00977AF0" w:rsidP="00350063">
      <w:pPr>
        <w:topLinePunct/>
        <w:ind w:firstLineChars="400" w:firstLine="840"/>
        <w:rPr>
          <w:rFonts w:ascii="游ゴシック" w:eastAsia="游ゴシック" w:hAnsi="游ゴシック"/>
          <w:szCs w:val="21"/>
        </w:rPr>
      </w:pPr>
      <w:r w:rsidRPr="00355FFA">
        <w:rPr>
          <w:rFonts w:ascii="游ゴシック" w:eastAsia="游ゴシック" w:hAnsi="游ゴシック" w:hint="eastAsia"/>
          <w:szCs w:val="21"/>
        </w:rPr>
        <w:t>取得原価が不明なもの････････････････････</w:t>
      </w:r>
      <w:r w:rsidR="00FD653B" w:rsidRPr="00355FFA">
        <w:rPr>
          <w:rFonts w:ascii="游ゴシック" w:eastAsia="游ゴシック" w:hAnsi="游ゴシック" w:hint="eastAsia"/>
          <w:szCs w:val="21"/>
        </w:rPr>
        <w:t>･･</w:t>
      </w:r>
      <w:r w:rsidRPr="00355FFA">
        <w:rPr>
          <w:rFonts w:ascii="游ゴシック" w:eastAsia="游ゴシック" w:hAnsi="游ゴシック" w:hint="eastAsia"/>
          <w:szCs w:val="21"/>
        </w:rPr>
        <w:t>再調達原価</w:t>
      </w:r>
    </w:p>
    <w:p w14:paraId="25AE5FFF" w14:textId="77777777" w:rsidR="00B03A63" w:rsidRPr="00355FFA" w:rsidRDefault="00B03A63" w:rsidP="00370AF2">
      <w:pPr>
        <w:topLinePunct/>
        <w:ind w:firstLineChars="100" w:firstLine="210"/>
        <w:rPr>
          <w:rFonts w:ascii="游ゴシック" w:eastAsia="游ゴシック" w:hAnsi="游ゴシック"/>
          <w:szCs w:val="21"/>
        </w:rPr>
      </w:pPr>
    </w:p>
    <w:p w14:paraId="3AD667E7" w14:textId="77777777" w:rsidR="00EC08AF" w:rsidRDefault="008D6BD3" w:rsidP="00EC08AF">
      <w:pPr>
        <w:pStyle w:val="af0"/>
        <w:numPr>
          <w:ilvl w:val="0"/>
          <w:numId w:val="7"/>
        </w:numPr>
        <w:topLinePunct/>
        <w:ind w:leftChars="0"/>
        <w:rPr>
          <w:rFonts w:ascii="游ゴシック" w:eastAsia="游ゴシック" w:hAnsi="游ゴシック"/>
          <w:b/>
          <w:szCs w:val="21"/>
        </w:rPr>
      </w:pPr>
      <w:r w:rsidRPr="00355FFA">
        <w:rPr>
          <w:rFonts w:ascii="游ゴシック" w:eastAsia="游ゴシック" w:hAnsi="游ゴシック" w:hint="eastAsia"/>
          <w:b/>
          <w:szCs w:val="21"/>
        </w:rPr>
        <w:t>有価証券</w:t>
      </w:r>
      <w:r w:rsidR="006F29C9" w:rsidRPr="00355FFA">
        <w:rPr>
          <w:rFonts w:ascii="游ゴシック" w:eastAsia="游ゴシック" w:hAnsi="游ゴシック" w:hint="eastAsia"/>
          <w:b/>
          <w:szCs w:val="21"/>
        </w:rPr>
        <w:t>及び出資金</w:t>
      </w:r>
      <w:r w:rsidRPr="00355FFA">
        <w:rPr>
          <w:rFonts w:ascii="游ゴシック" w:eastAsia="游ゴシック" w:hAnsi="游ゴシック" w:hint="eastAsia"/>
          <w:b/>
          <w:szCs w:val="21"/>
        </w:rPr>
        <w:t>の評価基準及び評価方法</w:t>
      </w:r>
    </w:p>
    <w:p w14:paraId="66C59982" w14:textId="77777777" w:rsidR="00EC08AF" w:rsidRDefault="00EC08AF" w:rsidP="00EC08AF">
      <w:pPr>
        <w:pStyle w:val="af0"/>
        <w:numPr>
          <w:ilvl w:val="0"/>
          <w:numId w:val="29"/>
        </w:numPr>
        <w:topLinePunct/>
        <w:ind w:leftChars="0"/>
        <w:rPr>
          <w:rFonts w:ascii="游ゴシック" w:eastAsia="游ゴシック" w:hAnsi="游ゴシック"/>
          <w:szCs w:val="21"/>
        </w:rPr>
      </w:pPr>
      <w:r w:rsidRPr="00EC08AF">
        <w:rPr>
          <w:rFonts w:ascii="游ゴシック" w:eastAsia="游ゴシック" w:hAnsi="游ゴシック" w:hint="eastAsia"/>
          <w:szCs w:val="21"/>
        </w:rPr>
        <w:t>満期保有目的有価証券･･････････････････････償却原価法（定額法）</w:t>
      </w:r>
    </w:p>
    <w:p w14:paraId="7869485A" w14:textId="67ACAF15" w:rsidR="00EC08AF" w:rsidRPr="00EC08AF" w:rsidRDefault="00EC08AF" w:rsidP="00EC08AF">
      <w:pPr>
        <w:pStyle w:val="af0"/>
        <w:numPr>
          <w:ilvl w:val="0"/>
          <w:numId w:val="29"/>
        </w:numPr>
        <w:topLinePunct/>
        <w:ind w:leftChars="0"/>
        <w:rPr>
          <w:rFonts w:ascii="游ゴシック" w:eastAsia="游ゴシック" w:hAnsi="游ゴシック"/>
          <w:szCs w:val="21"/>
        </w:rPr>
      </w:pPr>
      <w:r w:rsidRPr="00EC08AF">
        <w:rPr>
          <w:rFonts w:ascii="游ゴシック" w:eastAsia="游ゴシック" w:hAnsi="游ゴシック" w:hint="eastAsia"/>
          <w:szCs w:val="21"/>
        </w:rPr>
        <w:t>満期保有目的以外の有価証券</w:t>
      </w:r>
    </w:p>
    <w:p w14:paraId="6DCBE2A3" w14:textId="77777777" w:rsidR="00EC08AF" w:rsidRDefault="00EC08AF" w:rsidP="00EC08AF">
      <w:pPr>
        <w:pStyle w:val="af0"/>
        <w:numPr>
          <w:ilvl w:val="0"/>
          <w:numId w:val="30"/>
        </w:numPr>
        <w:topLinePunct/>
        <w:ind w:leftChars="0"/>
        <w:rPr>
          <w:rFonts w:ascii="游ゴシック" w:eastAsia="游ゴシック" w:hAnsi="游ゴシック"/>
          <w:szCs w:val="21"/>
        </w:rPr>
      </w:pPr>
      <w:r w:rsidRPr="00EC08AF">
        <w:rPr>
          <w:rFonts w:ascii="游ゴシック" w:eastAsia="游ゴシック" w:hAnsi="游ゴシック" w:hint="eastAsia"/>
          <w:szCs w:val="21"/>
        </w:rPr>
        <w:t>市場価格のあるもの･･････････････････････会計年度末における市場価格（売却原価は移動平均法により算定）</w:t>
      </w:r>
    </w:p>
    <w:p w14:paraId="3C086DDE" w14:textId="77777777" w:rsidR="00EC08AF" w:rsidRDefault="00EC08AF" w:rsidP="00EC08AF">
      <w:pPr>
        <w:pStyle w:val="af0"/>
        <w:numPr>
          <w:ilvl w:val="0"/>
          <w:numId w:val="30"/>
        </w:numPr>
        <w:topLinePunct/>
        <w:ind w:leftChars="0"/>
        <w:rPr>
          <w:rFonts w:ascii="游ゴシック" w:eastAsia="游ゴシック" w:hAnsi="游ゴシック"/>
          <w:szCs w:val="21"/>
        </w:rPr>
      </w:pPr>
      <w:r w:rsidRPr="00EC08AF">
        <w:rPr>
          <w:rFonts w:ascii="游ゴシック" w:eastAsia="游ゴシック" w:hAnsi="游ゴシック" w:hint="eastAsia"/>
          <w:szCs w:val="21"/>
        </w:rPr>
        <w:t>市場価格のないもの･･････････････････････取得原価（又は償却原価法（定額法））</w:t>
      </w:r>
    </w:p>
    <w:p w14:paraId="3051A82A" w14:textId="77777777" w:rsidR="00EC08AF" w:rsidRPr="00EC08AF" w:rsidRDefault="00EC08AF" w:rsidP="00EC08AF">
      <w:pPr>
        <w:pStyle w:val="af0"/>
        <w:numPr>
          <w:ilvl w:val="0"/>
          <w:numId w:val="29"/>
        </w:numPr>
        <w:topLinePunct/>
        <w:ind w:leftChars="0"/>
        <w:rPr>
          <w:rFonts w:ascii="游ゴシック" w:eastAsia="游ゴシック" w:hAnsi="游ゴシック"/>
          <w:szCs w:val="21"/>
        </w:rPr>
      </w:pPr>
      <w:r w:rsidRPr="00EC08AF">
        <w:rPr>
          <w:rFonts w:ascii="游ゴシック" w:eastAsia="游ゴシック" w:hAnsi="游ゴシック" w:hint="eastAsia"/>
          <w:szCs w:val="21"/>
        </w:rPr>
        <w:t>出資金</w:t>
      </w:r>
    </w:p>
    <w:p w14:paraId="1C612969" w14:textId="77777777" w:rsidR="00EC08AF" w:rsidRPr="00EC08AF" w:rsidRDefault="00EC08AF" w:rsidP="00EC08AF">
      <w:pPr>
        <w:pStyle w:val="af0"/>
        <w:numPr>
          <w:ilvl w:val="0"/>
          <w:numId w:val="31"/>
        </w:numPr>
        <w:topLinePunct/>
        <w:ind w:leftChars="0"/>
        <w:rPr>
          <w:rFonts w:ascii="游ゴシック" w:eastAsia="游ゴシック" w:hAnsi="游ゴシック"/>
          <w:b/>
          <w:szCs w:val="21"/>
        </w:rPr>
      </w:pPr>
      <w:r w:rsidRPr="00EC08AF">
        <w:rPr>
          <w:rFonts w:ascii="游ゴシック" w:eastAsia="游ゴシック" w:hAnsi="游ゴシック" w:hint="eastAsia"/>
          <w:szCs w:val="21"/>
        </w:rPr>
        <w:t>市場価格のあるもの･･････････････････････会計年度末における市場価格（売却原価は移動平均法により算定）</w:t>
      </w:r>
    </w:p>
    <w:p w14:paraId="12B803EE" w14:textId="567E6A80" w:rsidR="009436DB" w:rsidRPr="00EC08AF" w:rsidRDefault="00EC08AF" w:rsidP="00EC08AF">
      <w:pPr>
        <w:pStyle w:val="af0"/>
        <w:numPr>
          <w:ilvl w:val="0"/>
          <w:numId w:val="31"/>
        </w:numPr>
        <w:topLinePunct/>
        <w:ind w:leftChars="0"/>
        <w:rPr>
          <w:rFonts w:ascii="游ゴシック" w:eastAsia="游ゴシック" w:hAnsi="游ゴシック"/>
          <w:szCs w:val="21"/>
        </w:rPr>
      </w:pPr>
      <w:r w:rsidRPr="00EC08AF">
        <w:rPr>
          <w:rFonts w:ascii="游ゴシック" w:eastAsia="游ゴシック" w:hAnsi="游ゴシック" w:hint="eastAsia"/>
          <w:szCs w:val="21"/>
        </w:rPr>
        <w:t>市場価格のないもの･･････････････････････出資金額</w:t>
      </w:r>
    </w:p>
    <w:p w14:paraId="4AC883AC" w14:textId="77777777" w:rsidR="00EC08AF" w:rsidRPr="00EC08AF" w:rsidRDefault="00EC08AF" w:rsidP="00EC08AF">
      <w:pPr>
        <w:topLinePunct/>
        <w:ind w:firstLineChars="400" w:firstLine="840"/>
        <w:rPr>
          <w:rFonts w:ascii="游ゴシック" w:eastAsia="游ゴシック" w:hAnsi="游ゴシック"/>
          <w:b/>
          <w:szCs w:val="21"/>
        </w:rPr>
      </w:pPr>
    </w:p>
    <w:p w14:paraId="00AF6A4F" w14:textId="7391C0ED" w:rsidR="002A6A47" w:rsidRPr="00355FFA" w:rsidRDefault="002A6A47" w:rsidP="002840E1">
      <w:pPr>
        <w:pStyle w:val="af0"/>
        <w:numPr>
          <w:ilvl w:val="0"/>
          <w:numId w:val="7"/>
        </w:numPr>
        <w:topLinePunct/>
        <w:ind w:leftChars="0"/>
        <w:rPr>
          <w:rFonts w:ascii="游ゴシック" w:eastAsia="游ゴシック" w:hAnsi="游ゴシック"/>
          <w:b/>
          <w:szCs w:val="21"/>
        </w:rPr>
      </w:pPr>
      <w:r w:rsidRPr="00355FFA">
        <w:rPr>
          <w:rFonts w:ascii="游ゴシック" w:eastAsia="游ゴシック" w:hAnsi="游ゴシック" w:hint="eastAsia"/>
          <w:b/>
          <w:szCs w:val="21"/>
        </w:rPr>
        <w:t>有形固定資産等の減価償却の方法</w:t>
      </w:r>
    </w:p>
    <w:p w14:paraId="504CCA64" w14:textId="77777777" w:rsidR="003162E3" w:rsidRPr="00355FFA" w:rsidRDefault="002A6A47" w:rsidP="002840E1">
      <w:pPr>
        <w:pStyle w:val="af0"/>
        <w:numPr>
          <w:ilvl w:val="0"/>
          <w:numId w:val="12"/>
        </w:numPr>
        <w:topLinePunct/>
        <w:ind w:leftChars="0"/>
        <w:rPr>
          <w:rFonts w:ascii="游ゴシック" w:eastAsia="游ゴシック" w:hAnsi="游ゴシック"/>
          <w:szCs w:val="21"/>
        </w:rPr>
      </w:pPr>
      <w:r w:rsidRPr="00355FFA">
        <w:rPr>
          <w:rFonts w:ascii="游ゴシック" w:eastAsia="游ゴシック" w:hAnsi="游ゴシック" w:hint="eastAsia"/>
          <w:szCs w:val="21"/>
        </w:rPr>
        <w:t>有形固定資産（リース資産を除</w:t>
      </w:r>
      <w:r w:rsidR="00C5757A" w:rsidRPr="00355FFA">
        <w:rPr>
          <w:rFonts w:ascii="游ゴシック" w:eastAsia="游ゴシック" w:hAnsi="游ゴシック" w:hint="eastAsia"/>
          <w:szCs w:val="21"/>
        </w:rPr>
        <w:t>きます</w:t>
      </w:r>
      <w:r w:rsidRPr="00355FFA">
        <w:rPr>
          <w:rFonts w:ascii="游ゴシック" w:eastAsia="游ゴシック" w:hAnsi="游ゴシック" w:hint="eastAsia"/>
          <w:szCs w:val="21"/>
        </w:rPr>
        <w:t>）</w:t>
      </w:r>
      <w:r w:rsidR="00F15F18" w:rsidRPr="00355FFA">
        <w:rPr>
          <w:rFonts w:ascii="游ゴシック" w:eastAsia="游ゴシック" w:hAnsi="游ゴシック" w:hint="eastAsia"/>
          <w:szCs w:val="21"/>
        </w:rPr>
        <w:t>･････････定額法</w:t>
      </w:r>
    </w:p>
    <w:p w14:paraId="5F021989" w14:textId="120476C3" w:rsidR="00CD0CA2" w:rsidRPr="00355FFA" w:rsidRDefault="00FC107E" w:rsidP="00EF1AD5">
      <w:pPr>
        <w:topLinePunct/>
        <w:ind w:firstLineChars="400" w:firstLine="840"/>
        <w:rPr>
          <w:rFonts w:ascii="游ゴシック" w:eastAsia="游ゴシック" w:hAnsi="游ゴシック"/>
          <w:szCs w:val="21"/>
        </w:rPr>
      </w:pPr>
      <w:r w:rsidRPr="00355FFA">
        <w:rPr>
          <w:rFonts w:ascii="游ゴシック" w:eastAsia="游ゴシック" w:hAnsi="游ゴシック" w:hint="eastAsia"/>
          <w:szCs w:val="21"/>
        </w:rPr>
        <w:t>なお、</w:t>
      </w:r>
      <w:r w:rsidR="00CD0CA2" w:rsidRPr="00355FFA">
        <w:rPr>
          <w:rFonts w:ascii="游ゴシック" w:eastAsia="游ゴシック" w:hAnsi="游ゴシック" w:hint="eastAsia"/>
          <w:szCs w:val="21"/>
        </w:rPr>
        <w:t>主な耐用年数は以下のとおりです。</w:t>
      </w:r>
    </w:p>
    <w:p w14:paraId="5CB4430F" w14:textId="32BC93CF" w:rsidR="00EC5595" w:rsidRDefault="00512584" w:rsidP="00370AF2">
      <w:pPr>
        <w:topLinePunct/>
        <w:rPr>
          <w:rFonts w:ascii="游ゴシック" w:eastAsia="游ゴシック" w:hAnsi="游ゴシック"/>
          <w:szCs w:val="21"/>
        </w:rPr>
      </w:pPr>
      <w:r w:rsidRPr="00355FFA">
        <w:rPr>
          <w:rFonts w:ascii="游ゴシック" w:eastAsia="游ゴシック" w:hAnsi="游ゴシック" w:hint="eastAsia"/>
          <w:szCs w:val="21"/>
        </w:rPr>
        <w:t xml:space="preserve">　　　　</w:t>
      </w:r>
      <w:r w:rsidR="003B284C" w:rsidRPr="00355FFA">
        <w:rPr>
          <w:rFonts w:ascii="游ゴシック" w:eastAsia="游ゴシック" w:hAnsi="游ゴシック" w:hint="eastAsia"/>
          <w:szCs w:val="21"/>
        </w:rPr>
        <w:t xml:space="preserve">　</w:t>
      </w:r>
      <w:r w:rsidR="00CD0CA2" w:rsidRPr="00355FFA">
        <w:rPr>
          <w:rFonts w:ascii="游ゴシック" w:eastAsia="游ゴシック" w:hAnsi="游ゴシック" w:hint="eastAsia"/>
          <w:szCs w:val="21"/>
        </w:rPr>
        <w:t>建物</w:t>
      </w:r>
      <w:r w:rsidR="00EF1AD5" w:rsidRPr="00355FFA">
        <w:rPr>
          <w:rFonts w:ascii="游ゴシック" w:eastAsia="游ゴシック" w:hAnsi="游ゴシック" w:hint="eastAsia"/>
          <w:szCs w:val="21"/>
        </w:rPr>
        <w:t xml:space="preserve">　　　</w:t>
      </w:r>
      <w:r w:rsidR="00EC08AF" w:rsidRPr="00EC08AF">
        <w:rPr>
          <w:rFonts w:ascii="游ゴシック" w:eastAsia="游ゴシック" w:hAnsi="游ゴシック" w:hint="eastAsia"/>
          <w:szCs w:val="21"/>
        </w:rPr>
        <w:t>8年～50年</w:t>
      </w:r>
    </w:p>
    <w:p w14:paraId="077F43A5" w14:textId="6E5F8DDB" w:rsidR="00EC08AF" w:rsidRPr="00355FFA" w:rsidRDefault="00EC08AF" w:rsidP="00370AF2">
      <w:pPr>
        <w:topLinePunct/>
        <w:rPr>
          <w:rFonts w:ascii="游ゴシック" w:eastAsia="游ゴシック" w:hAnsi="游ゴシック"/>
          <w:szCs w:val="21"/>
        </w:rPr>
      </w:pPr>
      <w:r>
        <w:rPr>
          <w:rFonts w:ascii="游ゴシック" w:eastAsia="游ゴシック" w:hAnsi="游ゴシック" w:hint="eastAsia"/>
          <w:szCs w:val="21"/>
        </w:rPr>
        <w:t xml:space="preserve">　　　　　工作物　　</w:t>
      </w:r>
      <w:r w:rsidRPr="00EC08AF">
        <w:rPr>
          <w:rFonts w:ascii="游ゴシック" w:eastAsia="游ゴシック" w:hAnsi="游ゴシック" w:hint="eastAsia"/>
          <w:szCs w:val="21"/>
        </w:rPr>
        <w:t>8年～</w:t>
      </w:r>
      <w:r>
        <w:rPr>
          <w:rFonts w:ascii="游ゴシック" w:eastAsia="游ゴシック" w:hAnsi="游ゴシック" w:hint="eastAsia"/>
          <w:szCs w:val="21"/>
        </w:rPr>
        <w:t>75</w:t>
      </w:r>
      <w:r w:rsidRPr="00EC08AF">
        <w:rPr>
          <w:rFonts w:ascii="游ゴシック" w:eastAsia="游ゴシック" w:hAnsi="游ゴシック" w:hint="eastAsia"/>
          <w:szCs w:val="21"/>
        </w:rPr>
        <w:t>年</w:t>
      </w:r>
    </w:p>
    <w:p w14:paraId="149E9D75" w14:textId="51F69775" w:rsidR="00913AE2" w:rsidRPr="00355FFA" w:rsidRDefault="00EC5595" w:rsidP="00370AF2">
      <w:pPr>
        <w:topLinePunct/>
        <w:rPr>
          <w:rFonts w:ascii="游ゴシック" w:eastAsia="游ゴシック" w:hAnsi="游ゴシック"/>
          <w:szCs w:val="21"/>
        </w:rPr>
      </w:pPr>
      <w:r w:rsidRPr="00355FFA">
        <w:rPr>
          <w:rFonts w:ascii="游ゴシック" w:eastAsia="游ゴシック" w:hAnsi="游ゴシック" w:hint="eastAsia"/>
          <w:szCs w:val="21"/>
        </w:rPr>
        <w:t xml:space="preserve">　　　　　物品</w:t>
      </w:r>
      <w:r w:rsidR="00EF1AD5" w:rsidRPr="00355FFA">
        <w:rPr>
          <w:rFonts w:ascii="游ゴシック" w:eastAsia="游ゴシック" w:hAnsi="游ゴシック" w:hint="eastAsia"/>
          <w:szCs w:val="21"/>
        </w:rPr>
        <w:t xml:space="preserve">　　　</w:t>
      </w:r>
      <w:r w:rsidR="00935E61" w:rsidRPr="00355FFA">
        <w:rPr>
          <w:rFonts w:ascii="游ゴシック" w:eastAsia="游ゴシック" w:hAnsi="游ゴシック" w:hint="eastAsia"/>
          <w:szCs w:val="21"/>
        </w:rPr>
        <w:t>4</w:t>
      </w:r>
      <w:r w:rsidRPr="00355FFA">
        <w:rPr>
          <w:rFonts w:ascii="游ゴシック" w:eastAsia="游ゴシック" w:hAnsi="游ゴシック" w:hint="eastAsia"/>
          <w:szCs w:val="21"/>
        </w:rPr>
        <w:t>年～</w:t>
      </w:r>
      <w:r w:rsidR="00935E61" w:rsidRPr="00355FFA">
        <w:rPr>
          <w:rFonts w:ascii="游ゴシック" w:eastAsia="游ゴシック" w:hAnsi="游ゴシック" w:hint="eastAsia"/>
          <w:szCs w:val="21"/>
        </w:rPr>
        <w:t>1</w:t>
      </w:r>
      <w:r w:rsidR="00EC08AF">
        <w:rPr>
          <w:rFonts w:ascii="游ゴシック" w:eastAsia="游ゴシック" w:hAnsi="游ゴシック" w:hint="eastAsia"/>
          <w:szCs w:val="21"/>
        </w:rPr>
        <w:t>5</w:t>
      </w:r>
      <w:r w:rsidRPr="00355FFA">
        <w:rPr>
          <w:rFonts w:ascii="游ゴシック" w:eastAsia="游ゴシック" w:hAnsi="游ゴシック" w:hint="eastAsia"/>
          <w:szCs w:val="21"/>
        </w:rPr>
        <w:t>年</w:t>
      </w:r>
    </w:p>
    <w:p w14:paraId="6C24ED2B" w14:textId="1EB5223F" w:rsidR="00EC08AF" w:rsidRDefault="00FC107E" w:rsidP="002840E1">
      <w:pPr>
        <w:pStyle w:val="af0"/>
        <w:numPr>
          <w:ilvl w:val="0"/>
          <w:numId w:val="12"/>
        </w:numPr>
        <w:topLinePunct/>
        <w:ind w:leftChars="0"/>
        <w:rPr>
          <w:rFonts w:ascii="游ゴシック" w:eastAsia="游ゴシック" w:hAnsi="游ゴシック"/>
          <w:szCs w:val="21"/>
        </w:rPr>
      </w:pPr>
      <w:r w:rsidRPr="00355FFA">
        <w:rPr>
          <w:rFonts w:ascii="游ゴシック" w:eastAsia="游ゴシック" w:hAnsi="游ゴシック" w:hint="eastAsia"/>
          <w:szCs w:val="21"/>
        </w:rPr>
        <w:t>無形固定資産</w:t>
      </w:r>
      <w:r w:rsidR="00EC5595" w:rsidRPr="00355FFA">
        <w:rPr>
          <w:rFonts w:ascii="游ゴシック" w:eastAsia="游ゴシック" w:hAnsi="游ゴシック" w:hint="eastAsia"/>
          <w:szCs w:val="21"/>
        </w:rPr>
        <w:t>（リース資産を除きます）</w:t>
      </w:r>
      <w:r w:rsidRPr="00355FFA">
        <w:rPr>
          <w:rFonts w:ascii="游ゴシック" w:eastAsia="游ゴシック" w:hAnsi="游ゴシック" w:hint="eastAsia"/>
          <w:szCs w:val="21"/>
        </w:rPr>
        <w:t>･</w:t>
      </w:r>
      <w:r w:rsidR="00EC5595" w:rsidRPr="00355FFA">
        <w:rPr>
          <w:rFonts w:ascii="游ゴシック" w:eastAsia="游ゴシック" w:hAnsi="游ゴシック" w:hint="eastAsia"/>
          <w:szCs w:val="21"/>
        </w:rPr>
        <w:t>････････</w:t>
      </w:r>
      <w:r w:rsidR="00F15F18" w:rsidRPr="00355FFA">
        <w:rPr>
          <w:rFonts w:ascii="游ゴシック" w:eastAsia="游ゴシック" w:hAnsi="游ゴシック" w:hint="eastAsia"/>
          <w:szCs w:val="21"/>
        </w:rPr>
        <w:t>定額法</w:t>
      </w:r>
    </w:p>
    <w:p w14:paraId="25EF9BF6" w14:textId="77777777" w:rsidR="00EC08AF" w:rsidRDefault="00EC08AF">
      <w:pPr>
        <w:rPr>
          <w:rFonts w:ascii="游ゴシック" w:eastAsia="游ゴシック" w:hAnsi="游ゴシック"/>
          <w:szCs w:val="21"/>
        </w:rPr>
      </w:pPr>
      <w:r>
        <w:rPr>
          <w:rFonts w:ascii="游ゴシック" w:eastAsia="游ゴシック" w:hAnsi="游ゴシック"/>
          <w:szCs w:val="21"/>
        </w:rPr>
        <w:br w:type="page"/>
      </w:r>
    </w:p>
    <w:p w14:paraId="0575F600" w14:textId="362CBD7C" w:rsidR="0048252B" w:rsidRPr="00355FFA" w:rsidRDefault="002A6A47" w:rsidP="00F65DE1">
      <w:pPr>
        <w:pStyle w:val="af0"/>
        <w:numPr>
          <w:ilvl w:val="0"/>
          <w:numId w:val="12"/>
        </w:numPr>
        <w:topLinePunct/>
        <w:ind w:leftChars="0"/>
        <w:rPr>
          <w:rFonts w:ascii="游ゴシック" w:eastAsia="游ゴシック" w:hAnsi="游ゴシック"/>
          <w:szCs w:val="21"/>
        </w:rPr>
      </w:pPr>
      <w:r w:rsidRPr="00355FFA">
        <w:rPr>
          <w:rFonts w:ascii="游ゴシック" w:eastAsia="游ゴシック" w:hAnsi="游ゴシック" w:hint="eastAsia"/>
          <w:szCs w:val="21"/>
        </w:rPr>
        <w:lastRenderedPageBreak/>
        <w:t>リース資産</w:t>
      </w:r>
    </w:p>
    <w:p w14:paraId="6D6E1855" w14:textId="6C50D32F" w:rsidR="00F65DE1" w:rsidRPr="00355FFA" w:rsidRDefault="00F65DE1" w:rsidP="00F65DE1">
      <w:pPr>
        <w:pStyle w:val="af0"/>
        <w:topLinePunct/>
        <w:ind w:leftChars="0"/>
        <w:rPr>
          <w:rFonts w:ascii="游ゴシック" w:eastAsia="游ゴシック" w:hAnsi="游ゴシック"/>
          <w:szCs w:val="21"/>
        </w:rPr>
      </w:pPr>
      <w:r w:rsidRPr="00355FFA">
        <w:rPr>
          <w:rFonts w:ascii="游ゴシック" w:eastAsia="游ゴシック" w:hAnsi="游ゴシック" w:hint="eastAsia"/>
          <w:szCs w:val="21"/>
        </w:rPr>
        <w:t>該当なし</w:t>
      </w:r>
    </w:p>
    <w:p w14:paraId="014F2B59" w14:textId="77777777" w:rsidR="00B03A63" w:rsidRPr="00355FFA" w:rsidRDefault="00B03A63" w:rsidP="00626DA5">
      <w:pPr>
        <w:topLinePunct/>
        <w:ind w:firstLineChars="100" w:firstLine="210"/>
        <w:rPr>
          <w:rFonts w:ascii="游ゴシック" w:eastAsia="游ゴシック" w:hAnsi="游ゴシック"/>
          <w:szCs w:val="21"/>
        </w:rPr>
      </w:pPr>
    </w:p>
    <w:p w14:paraId="5DD68CA2" w14:textId="449A7116" w:rsidR="0048252B" w:rsidRPr="00355FFA" w:rsidRDefault="0048252B" w:rsidP="002840E1">
      <w:pPr>
        <w:pStyle w:val="af0"/>
        <w:numPr>
          <w:ilvl w:val="0"/>
          <w:numId w:val="7"/>
        </w:numPr>
        <w:topLinePunct/>
        <w:ind w:leftChars="0"/>
        <w:rPr>
          <w:rFonts w:ascii="游ゴシック" w:eastAsia="游ゴシック" w:hAnsi="游ゴシック"/>
          <w:b/>
          <w:szCs w:val="21"/>
        </w:rPr>
      </w:pPr>
      <w:r w:rsidRPr="00355FFA">
        <w:rPr>
          <w:rFonts w:ascii="游ゴシック" w:eastAsia="游ゴシック" w:hAnsi="游ゴシック" w:hint="eastAsia"/>
          <w:b/>
          <w:szCs w:val="21"/>
        </w:rPr>
        <w:t>引当金の計上基準及び算定方法</w:t>
      </w:r>
    </w:p>
    <w:p w14:paraId="35BAD96A" w14:textId="77777777" w:rsidR="003F33CF" w:rsidRPr="00355FFA" w:rsidRDefault="001A4B30" w:rsidP="002840E1">
      <w:pPr>
        <w:pStyle w:val="af0"/>
        <w:numPr>
          <w:ilvl w:val="0"/>
          <w:numId w:val="10"/>
        </w:numPr>
        <w:topLinePunct/>
        <w:ind w:leftChars="0"/>
        <w:rPr>
          <w:rFonts w:ascii="游ゴシック" w:eastAsia="游ゴシック" w:hAnsi="游ゴシック"/>
          <w:szCs w:val="21"/>
        </w:rPr>
      </w:pPr>
      <w:r w:rsidRPr="00355FFA">
        <w:rPr>
          <w:rFonts w:ascii="游ゴシック" w:eastAsia="游ゴシック" w:hAnsi="游ゴシック" w:hint="eastAsia"/>
          <w:szCs w:val="21"/>
        </w:rPr>
        <w:t>投資損失引当金</w:t>
      </w:r>
    </w:p>
    <w:p w14:paraId="43ED4EFC" w14:textId="743EF45F" w:rsidR="00355FFA" w:rsidRPr="00355FFA" w:rsidRDefault="00F65DE1" w:rsidP="00EC08AF">
      <w:pPr>
        <w:topLinePunct/>
        <w:ind w:leftChars="300" w:left="630" w:firstLineChars="100" w:firstLine="210"/>
        <w:rPr>
          <w:rFonts w:ascii="游ゴシック" w:eastAsia="游ゴシック" w:hAnsi="游ゴシック"/>
          <w:szCs w:val="21"/>
        </w:rPr>
      </w:pPr>
      <w:r w:rsidRPr="00355FFA">
        <w:rPr>
          <w:rFonts w:ascii="游ゴシック" w:eastAsia="游ゴシック" w:hAnsi="游ゴシック" w:hint="eastAsia"/>
          <w:szCs w:val="21"/>
        </w:rPr>
        <w:t>該当なし</w:t>
      </w:r>
    </w:p>
    <w:p w14:paraId="53679526" w14:textId="2B4A80BB" w:rsidR="00C51F2D" w:rsidRPr="00355FFA" w:rsidRDefault="0048252B" w:rsidP="002840E1">
      <w:pPr>
        <w:pStyle w:val="af0"/>
        <w:numPr>
          <w:ilvl w:val="0"/>
          <w:numId w:val="10"/>
        </w:numPr>
        <w:topLinePunct/>
        <w:ind w:leftChars="0"/>
        <w:rPr>
          <w:rFonts w:ascii="游ゴシック" w:eastAsia="游ゴシック" w:hAnsi="游ゴシック"/>
          <w:szCs w:val="21"/>
        </w:rPr>
      </w:pPr>
      <w:r w:rsidRPr="00355FFA">
        <w:rPr>
          <w:rFonts w:ascii="游ゴシック" w:eastAsia="游ゴシック" w:hAnsi="游ゴシック" w:hint="eastAsia"/>
          <w:szCs w:val="21"/>
        </w:rPr>
        <w:t>徴収不能引当金</w:t>
      </w:r>
    </w:p>
    <w:p w14:paraId="7FCBD27D" w14:textId="6B86BD45" w:rsidR="000A2DC3" w:rsidRPr="00355FFA" w:rsidRDefault="0048252B" w:rsidP="008A106E">
      <w:pPr>
        <w:topLinePunct/>
        <w:ind w:left="630" w:hangingChars="300" w:hanging="630"/>
        <w:rPr>
          <w:rFonts w:ascii="游ゴシック" w:eastAsia="游ゴシック" w:hAnsi="游ゴシック"/>
          <w:szCs w:val="21"/>
        </w:rPr>
      </w:pPr>
      <w:r w:rsidRPr="00355FFA">
        <w:rPr>
          <w:rFonts w:ascii="游ゴシック" w:eastAsia="游ゴシック" w:hAnsi="游ゴシック" w:hint="eastAsia"/>
          <w:szCs w:val="21"/>
        </w:rPr>
        <w:t xml:space="preserve">　　　</w:t>
      </w:r>
      <w:r w:rsidR="00626DA5" w:rsidRPr="00355FFA">
        <w:rPr>
          <w:rFonts w:ascii="游ゴシック" w:eastAsia="游ゴシック" w:hAnsi="游ゴシック" w:hint="eastAsia"/>
          <w:szCs w:val="21"/>
        </w:rPr>
        <w:t xml:space="preserve">　</w:t>
      </w:r>
      <w:r w:rsidRPr="00355FFA">
        <w:rPr>
          <w:rFonts w:ascii="游ゴシック" w:eastAsia="游ゴシック" w:hAnsi="游ゴシック" w:hint="eastAsia"/>
          <w:szCs w:val="21"/>
        </w:rPr>
        <w:t>過去</w:t>
      </w:r>
      <w:r w:rsidR="00E53299" w:rsidRPr="00355FFA">
        <w:rPr>
          <w:rFonts w:ascii="游ゴシック" w:eastAsia="游ゴシック" w:hAnsi="游ゴシック" w:hint="eastAsia"/>
          <w:szCs w:val="21"/>
        </w:rPr>
        <w:t>5</w:t>
      </w:r>
      <w:r w:rsidRPr="00355FFA">
        <w:rPr>
          <w:rFonts w:ascii="游ゴシック" w:eastAsia="游ゴシック" w:hAnsi="游ゴシック" w:hint="eastAsia"/>
          <w:szCs w:val="21"/>
        </w:rPr>
        <w:t>年間の平均不納欠損率</w:t>
      </w:r>
      <w:r w:rsidR="00190DDE" w:rsidRPr="00355FFA">
        <w:rPr>
          <w:rFonts w:ascii="游ゴシック" w:eastAsia="游ゴシック" w:hAnsi="游ゴシック" w:hint="eastAsia"/>
          <w:szCs w:val="21"/>
        </w:rPr>
        <w:t>に</w:t>
      </w:r>
      <w:r w:rsidR="008137F2" w:rsidRPr="00355FFA">
        <w:rPr>
          <w:rFonts w:ascii="游ゴシック" w:eastAsia="游ゴシック" w:hAnsi="游ゴシック" w:hint="eastAsia"/>
          <w:szCs w:val="21"/>
        </w:rPr>
        <w:t>より、</w:t>
      </w:r>
      <w:r w:rsidR="00190DDE" w:rsidRPr="00355FFA">
        <w:rPr>
          <w:rFonts w:ascii="游ゴシック" w:eastAsia="游ゴシック" w:hAnsi="游ゴシック" w:hint="eastAsia"/>
          <w:szCs w:val="21"/>
        </w:rPr>
        <w:t>徴収不能見込額を</w:t>
      </w:r>
      <w:r w:rsidR="005B4ECD" w:rsidRPr="00355FFA">
        <w:rPr>
          <w:rFonts w:ascii="游ゴシック" w:eastAsia="游ゴシック" w:hAnsi="游ゴシック" w:hint="eastAsia"/>
          <w:szCs w:val="21"/>
        </w:rPr>
        <w:t>計上しています。</w:t>
      </w:r>
    </w:p>
    <w:p w14:paraId="55AF6EB8" w14:textId="61902219" w:rsidR="005B4ECD" w:rsidRPr="00355FFA" w:rsidRDefault="005B4ECD" w:rsidP="002840E1">
      <w:pPr>
        <w:pStyle w:val="af0"/>
        <w:numPr>
          <w:ilvl w:val="0"/>
          <w:numId w:val="10"/>
        </w:numPr>
        <w:topLinePunct/>
        <w:ind w:leftChars="0"/>
        <w:rPr>
          <w:rFonts w:ascii="游ゴシック" w:eastAsia="游ゴシック" w:hAnsi="游ゴシック"/>
          <w:color w:val="FF0000"/>
          <w:kern w:val="0"/>
        </w:rPr>
      </w:pPr>
      <w:r w:rsidRPr="00355FFA">
        <w:rPr>
          <w:rFonts w:ascii="游ゴシック" w:eastAsia="游ゴシック" w:hAnsi="游ゴシック" w:hint="eastAsia"/>
          <w:szCs w:val="21"/>
        </w:rPr>
        <w:t>退職</w:t>
      </w:r>
      <w:r w:rsidR="00351E8B" w:rsidRPr="00355FFA">
        <w:rPr>
          <w:rFonts w:ascii="游ゴシック" w:eastAsia="游ゴシック" w:hAnsi="游ゴシック" w:hint="eastAsia"/>
          <w:szCs w:val="21"/>
        </w:rPr>
        <w:t>手当</w:t>
      </w:r>
      <w:r w:rsidRPr="00355FFA">
        <w:rPr>
          <w:rFonts w:ascii="游ゴシック" w:eastAsia="游ゴシック" w:hAnsi="游ゴシック" w:hint="eastAsia"/>
          <w:szCs w:val="21"/>
        </w:rPr>
        <w:t>引当金</w:t>
      </w:r>
    </w:p>
    <w:p w14:paraId="48FC7112" w14:textId="40BC167D" w:rsidR="0010669A" w:rsidRPr="00F739E1" w:rsidRDefault="0010669A" w:rsidP="00F739E1">
      <w:pPr>
        <w:ind w:left="840"/>
        <w:rPr>
          <w:rFonts w:ascii="游ゴシック" w:eastAsia="游ゴシック" w:hAnsi="游ゴシック"/>
          <w:szCs w:val="21"/>
        </w:rPr>
      </w:pPr>
      <w:r w:rsidRPr="00F739E1">
        <w:rPr>
          <w:rFonts w:ascii="游ゴシック" w:eastAsia="游ゴシック" w:hAnsi="游ゴシック" w:hint="eastAsia"/>
        </w:rPr>
        <w:t>退職手当債務から組合への加入時以降の負担金の累計額から既に職員に対し退職手当として支給された額の総額を控除した額に、組合における積立金額の運用益のうち当団体へ按分される額を控除した額を計上しています。</w:t>
      </w:r>
    </w:p>
    <w:p w14:paraId="23BA9FC4" w14:textId="635018FA" w:rsidR="0030158A" w:rsidRPr="00355FFA" w:rsidRDefault="0030158A" w:rsidP="0030158A">
      <w:pPr>
        <w:pStyle w:val="af0"/>
        <w:numPr>
          <w:ilvl w:val="0"/>
          <w:numId w:val="10"/>
        </w:numPr>
        <w:topLinePunct/>
        <w:ind w:leftChars="0"/>
        <w:rPr>
          <w:rFonts w:ascii="游ゴシック" w:eastAsia="游ゴシック" w:hAnsi="游ゴシック"/>
          <w:szCs w:val="21"/>
        </w:rPr>
      </w:pPr>
      <w:r w:rsidRPr="00355FFA">
        <w:rPr>
          <w:rFonts w:ascii="游ゴシック" w:eastAsia="游ゴシック" w:hAnsi="游ゴシック" w:hint="eastAsia"/>
          <w:szCs w:val="21"/>
        </w:rPr>
        <w:t>損失補償等引当金</w:t>
      </w:r>
    </w:p>
    <w:p w14:paraId="12DB0AFC" w14:textId="42862C57" w:rsidR="0030158A" w:rsidRPr="00355FFA" w:rsidRDefault="0030158A" w:rsidP="0030158A">
      <w:pPr>
        <w:topLinePunct/>
        <w:ind w:left="630" w:hangingChars="300" w:hanging="630"/>
        <w:rPr>
          <w:rFonts w:ascii="游ゴシック" w:eastAsia="游ゴシック" w:hAnsi="游ゴシック"/>
          <w:szCs w:val="21"/>
        </w:rPr>
      </w:pPr>
      <w:r w:rsidRPr="00355FFA">
        <w:rPr>
          <w:rFonts w:ascii="游ゴシック" w:eastAsia="游ゴシック" w:hAnsi="游ゴシック" w:hint="eastAsia"/>
          <w:szCs w:val="21"/>
        </w:rPr>
        <w:t xml:space="preserve">　　　　</w:t>
      </w:r>
      <w:r w:rsidR="00F65DE1" w:rsidRPr="00355FFA">
        <w:rPr>
          <w:rFonts w:ascii="游ゴシック" w:eastAsia="游ゴシック" w:hAnsi="游ゴシック" w:hint="eastAsia"/>
          <w:szCs w:val="21"/>
        </w:rPr>
        <w:t>該当なし</w:t>
      </w:r>
    </w:p>
    <w:p w14:paraId="5F84FE37" w14:textId="0F9782EB" w:rsidR="005B4ECD" w:rsidRPr="00355FFA" w:rsidRDefault="005B4ECD" w:rsidP="002840E1">
      <w:pPr>
        <w:pStyle w:val="af0"/>
        <w:numPr>
          <w:ilvl w:val="0"/>
          <w:numId w:val="10"/>
        </w:numPr>
        <w:topLinePunct/>
        <w:ind w:leftChars="0"/>
        <w:rPr>
          <w:rFonts w:ascii="游ゴシック" w:eastAsia="游ゴシック" w:hAnsi="游ゴシック"/>
          <w:szCs w:val="21"/>
        </w:rPr>
      </w:pPr>
      <w:r w:rsidRPr="00355FFA">
        <w:rPr>
          <w:rFonts w:ascii="游ゴシック" w:eastAsia="游ゴシック" w:hAnsi="游ゴシック" w:hint="eastAsia"/>
          <w:szCs w:val="21"/>
        </w:rPr>
        <w:t>賞与等引当金</w:t>
      </w:r>
    </w:p>
    <w:p w14:paraId="4692778B" w14:textId="6396F0D9" w:rsidR="00FE4439" w:rsidRPr="00355FFA" w:rsidRDefault="00E502B1" w:rsidP="00626DA5">
      <w:pPr>
        <w:topLinePunct/>
        <w:ind w:left="630" w:hangingChars="300" w:hanging="630"/>
        <w:rPr>
          <w:rFonts w:ascii="游ゴシック" w:eastAsia="游ゴシック" w:hAnsi="游ゴシック"/>
          <w:szCs w:val="21"/>
        </w:rPr>
      </w:pPr>
      <w:r w:rsidRPr="00355FFA">
        <w:rPr>
          <w:rFonts w:ascii="游ゴシック" w:eastAsia="游ゴシック" w:hAnsi="游ゴシック" w:hint="eastAsia"/>
          <w:szCs w:val="21"/>
        </w:rPr>
        <w:t xml:space="preserve">　　　</w:t>
      </w:r>
      <w:r w:rsidR="00E55D2F" w:rsidRPr="00355FFA">
        <w:rPr>
          <w:rFonts w:ascii="游ゴシック" w:eastAsia="游ゴシック" w:hAnsi="游ゴシック" w:hint="eastAsia"/>
          <w:szCs w:val="21"/>
        </w:rPr>
        <w:t xml:space="preserve">　</w:t>
      </w:r>
      <w:r w:rsidR="00807467" w:rsidRPr="00355FFA">
        <w:rPr>
          <w:rFonts w:ascii="游ゴシック" w:eastAsia="游ゴシック" w:hAnsi="游ゴシック" w:hint="eastAsia"/>
          <w:szCs w:val="21"/>
        </w:rPr>
        <w:t>翌年度</w:t>
      </w:r>
      <w:r w:rsidR="00E53299" w:rsidRPr="00355FFA">
        <w:rPr>
          <w:rFonts w:ascii="游ゴシック" w:eastAsia="游ゴシック" w:hAnsi="游ゴシック" w:hint="eastAsia"/>
          <w:szCs w:val="21"/>
        </w:rPr>
        <w:t>6</w:t>
      </w:r>
      <w:r w:rsidRPr="00355FFA">
        <w:rPr>
          <w:rFonts w:ascii="游ゴシック" w:eastAsia="游ゴシック" w:hAnsi="游ゴシック" w:hint="eastAsia"/>
          <w:szCs w:val="21"/>
        </w:rPr>
        <w:t>月支給予定の期末手当及び</w:t>
      </w:r>
      <w:r w:rsidR="00D6234D" w:rsidRPr="00355FFA">
        <w:rPr>
          <w:rFonts w:ascii="游ゴシック" w:eastAsia="游ゴシック" w:hAnsi="游ゴシック" w:hint="eastAsia"/>
          <w:szCs w:val="21"/>
        </w:rPr>
        <w:t>勤勉手当</w:t>
      </w:r>
      <w:r w:rsidR="00A13EF1" w:rsidRPr="00355FFA">
        <w:rPr>
          <w:rFonts w:ascii="游ゴシック" w:eastAsia="游ゴシック" w:hAnsi="游ゴシック" w:hint="eastAsia"/>
          <w:szCs w:val="21"/>
        </w:rPr>
        <w:t>並びにそれらに係る法定福利費相当額</w:t>
      </w:r>
      <w:r w:rsidR="00D6234D" w:rsidRPr="00355FFA">
        <w:rPr>
          <w:rFonts w:ascii="游ゴシック" w:eastAsia="游ゴシック" w:hAnsi="游ゴシック" w:hint="eastAsia"/>
          <w:szCs w:val="21"/>
        </w:rPr>
        <w:t>の</w:t>
      </w:r>
      <w:r w:rsidR="00190DDE" w:rsidRPr="00355FFA">
        <w:rPr>
          <w:rFonts w:ascii="游ゴシック" w:eastAsia="游ゴシック" w:hAnsi="游ゴシック" w:hint="eastAsia"/>
          <w:szCs w:val="21"/>
        </w:rPr>
        <w:t>見込額について、それぞれ本会計年度の期間に対応する部分を</w:t>
      </w:r>
      <w:r w:rsidR="00196CD4" w:rsidRPr="00355FFA">
        <w:rPr>
          <w:rFonts w:ascii="游ゴシック" w:eastAsia="游ゴシック" w:hAnsi="游ゴシック" w:hint="eastAsia"/>
          <w:szCs w:val="21"/>
        </w:rPr>
        <w:t>計上し</w:t>
      </w:r>
      <w:r w:rsidR="00807467" w:rsidRPr="00355FFA">
        <w:rPr>
          <w:rFonts w:ascii="游ゴシック" w:eastAsia="游ゴシック" w:hAnsi="游ゴシック" w:hint="eastAsia"/>
          <w:szCs w:val="21"/>
        </w:rPr>
        <w:t>てい</w:t>
      </w:r>
      <w:r w:rsidR="00196CD4" w:rsidRPr="00355FFA">
        <w:rPr>
          <w:rFonts w:ascii="游ゴシック" w:eastAsia="游ゴシック" w:hAnsi="游ゴシック" w:hint="eastAsia"/>
          <w:szCs w:val="21"/>
        </w:rPr>
        <w:t>ます。</w:t>
      </w:r>
    </w:p>
    <w:p w14:paraId="324B4CF3" w14:textId="77777777" w:rsidR="005E7AE1" w:rsidRPr="00355FFA" w:rsidRDefault="005E7AE1" w:rsidP="00370AF2">
      <w:pPr>
        <w:topLinePunct/>
        <w:rPr>
          <w:rFonts w:ascii="游ゴシック" w:eastAsia="游ゴシック" w:hAnsi="游ゴシック"/>
          <w:b/>
          <w:szCs w:val="21"/>
        </w:rPr>
      </w:pPr>
    </w:p>
    <w:p w14:paraId="3D297096" w14:textId="2E31CFB5" w:rsidR="00196CD4" w:rsidRDefault="00196CD4" w:rsidP="002840E1">
      <w:pPr>
        <w:pStyle w:val="af0"/>
        <w:numPr>
          <w:ilvl w:val="0"/>
          <w:numId w:val="7"/>
        </w:numPr>
        <w:topLinePunct/>
        <w:ind w:leftChars="0"/>
        <w:rPr>
          <w:rFonts w:ascii="游ゴシック" w:eastAsia="游ゴシック" w:hAnsi="游ゴシック"/>
          <w:b/>
          <w:szCs w:val="21"/>
        </w:rPr>
      </w:pPr>
      <w:r w:rsidRPr="00355FFA">
        <w:rPr>
          <w:rFonts w:ascii="游ゴシック" w:eastAsia="游ゴシック" w:hAnsi="游ゴシック" w:hint="eastAsia"/>
          <w:b/>
          <w:szCs w:val="21"/>
        </w:rPr>
        <w:t>リース取引の処理方法</w:t>
      </w:r>
    </w:p>
    <w:p w14:paraId="47FA1B82" w14:textId="426EA216" w:rsidR="00EC08AF" w:rsidRPr="00EC08AF" w:rsidRDefault="00EC08AF" w:rsidP="00EC08AF">
      <w:pPr>
        <w:pStyle w:val="af0"/>
        <w:topLinePunct/>
        <w:ind w:leftChars="0" w:left="630"/>
        <w:rPr>
          <w:rFonts w:ascii="游ゴシック" w:eastAsia="游ゴシック" w:hAnsi="游ゴシック"/>
          <w:bCs/>
          <w:szCs w:val="21"/>
        </w:rPr>
      </w:pPr>
      <w:r w:rsidRPr="00EC08AF">
        <w:rPr>
          <w:rFonts w:ascii="游ゴシック" w:eastAsia="游ゴシック" w:hAnsi="游ゴシック" w:hint="eastAsia"/>
          <w:bCs/>
          <w:szCs w:val="21"/>
        </w:rPr>
        <w:t>該当なし</w:t>
      </w:r>
    </w:p>
    <w:p w14:paraId="6D492041" w14:textId="77777777" w:rsidR="00B03A63" w:rsidRPr="00355FFA" w:rsidRDefault="00B03A63" w:rsidP="00626DA5">
      <w:pPr>
        <w:topLinePunct/>
        <w:ind w:firstLineChars="100" w:firstLine="210"/>
        <w:rPr>
          <w:rFonts w:ascii="游ゴシック" w:eastAsia="游ゴシック" w:hAnsi="游ゴシック"/>
          <w:szCs w:val="21"/>
        </w:rPr>
      </w:pPr>
    </w:p>
    <w:p w14:paraId="73A2BFA7" w14:textId="289505AB" w:rsidR="008A1713" w:rsidRPr="00355FFA" w:rsidRDefault="008A1713" w:rsidP="002840E1">
      <w:pPr>
        <w:pStyle w:val="af0"/>
        <w:numPr>
          <w:ilvl w:val="0"/>
          <w:numId w:val="7"/>
        </w:numPr>
        <w:topLinePunct/>
        <w:ind w:leftChars="0"/>
        <w:rPr>
          <w:rFonts w:ascii="游ゴシック" w:eastAsia="游ゴシック" w:hAnsi="游ゴシック"/>
          <w:b/>
          <w:szCs w:val="21"/>
        </w:rPr>
      </w:pPr>
      <w:r w:rsidRPr="00355FFA">
        <w:rPr>
          <w:rFonts w:ascii="游ゴシック" w:eastAsia="游ゴシック" w:hAnsi="游ゴシック" w:hint="eastAsia"/>
          <w:b/>
          <w:szCs w:val="21"/>
        </w:rPr>
        <w:t>資金収支計算書における資金の範囲</w:t>
      </w:r>
    </w:p>
    <w:p w14:paraId="6A596183" w14:textId="626A0677" w:rsidR="00807467" w:rsidRPr="00355FFA" w:rsidRDefault="00055CFA" w:rsidP="003F33CF">
      <w:pPr>
        <w:topLinePunct/>
        <w:ind w:leftChars="200" w:left="420" w:firstLineChars="100" w:firstLine="210"/>
        <w:rPr>
          <w:rFonts w:ascii="游ゴシック" w:eastAsia="游ゴシック" w:hAnsi="游ゴシック"/>
          <w:szCs w:val="21"/>
        </w:rPr>
      </w:pPr>
      <w:r w:rsidRPr="00355FFA">
        <w:rPr>
          <w:rFonts w:ascii="游ゴシック" w:eastAsia="游ゴシック" w:hAnsi="游ゴシック" w:hint="eastAsia"/>
          <w:szCs w:val="21"/>
        </w:rPr>
        <w:t>現金（手許現</w:t>
      </w:r>
      <w:r w:rsidR="00AA0E79" w:rsidRPr="00355FFA">
        <w:rPr>
          <w:rFonts w:ascii="游ゴシック" w:eastAsia="游ゴシック" w:hAnsi="游ゴシック" w:hint="eastAsia"/>
          <w:szCs w:val="21"/>
        </w:rPr>
        <w:t>金</w:t>
      </w:r>
      <w:r w:rsidRPr="00355FFA">
        <w:rPr>
          <w:rFonts w:ascii="游ゴシック" w:eastAsia="游ゴシック" w:hAnsi="游ゴシック" w:hint="eastAsia"/>
          <w:szCs w:val="21"/>
        </w:rPr>
        <w:t>及び要求払預金）及び現金同等物</w:t>
      </w:r>
      <w:r w:rsidR="00F82C0B" w:rsidRPr="00355FFA">
        <w:rPr>
          <w:rFonts w:ascii="游ゴシック" w:eastAsia="游ゴシック" w:hAnsi="游ゴシック" w:hint="eastAsia"/>
          <w:szCs w:val="21"/>
        </w:rPr>
        <w:t>をいいます。</w:t>
      </w:r>
    </w:p>
    <w:p w14:paraId="023E8848" w14:textId="0A2AD49D" w:rsidR="000C18C3" w:rsidRPr="00355FFA" w:rsidRDefault="00807467" w:rsidP="00807467">
      <w:pPr>
        <w:topLinePunct/>
        <w:ind w:leftChars="200" w:left="420" w:firstLineChars="100" w:firstLine="210"/>
        <w:rPr>
          <w:rFonts w:ascii="游ゴシック" w:eastAsia="游ゴシック" w:hAnsi="游ゴシック"/>
          <w:szCs w:val="21"/>
        </w:rPr>
      </w:pPr>
      <w:r w:rsidRPr="00355FFA">
        <w:rPr>
          <w:rFonts w:ascii="游ゴシック" w:eastAsia="游ゴシック" w:hAnsi="游ゴシック" w:hint="eastAsia"/>
          <w:szCs w:val="21"/>
        </w:rPr>
        <w:t>なお</w:t>
      </w:r>
      <w:r w:rsidR="001942EF" w:rsidRPr="00355FFA">
        <w:rPr>
          <w:rFonts w:ascii="游ゴシック" w:eastAsia="游ゴシック" w:hAnsi="游ゴシック" w:hint="eastAsia"/>
          <w:szCs w:val="21"/>
        </w:rPr>
        <w:t>、現金及び現金同等物には、</w:t>
      </w:r>
      <w:r w:rsidR="00326757" w:rsidRPr="00355FFA">
        <w:rPr>
          <w:rFonts w:ascii="游ゴシック" w:eastAsia="游ゴシック" w:hAnsi="游ゴシック" w:hint="eastAsia"/>
          <w:szCs w:val="21"/>
        </w:rPr>
        <w:t>出納整理期</w:t>
      </w:r>
      <w:r w:rsidR="0012080A" w:rsidRPr="00355FFA">
        <w:rPr>
          <w:rFonts w:ascii="游ゴシック" w:eastAsia="游ゴシック" w:hAnsi="游ゴシック" w:hint="eastAsia"/>
          <w:szCs w:val="21"/>
        </w:rPr>
        <w:t>間における</w:t>
      </w:r>
      <w:r w:rsidR="00326757" w:rsidRPr="00355FFA">
        <w:rPr>
          <w:rFonts w:ascii="游ゴシック" w:eastAsia="游ゴシック" w:hAnsi="游ゴシック" w:hint="eastAsia"/>
          <w:szCs w:val="21"/>
        </w:rPr>
        <w:t>取引により発生する資金の受払いを含</w:t>
      </w:r>
      <w:r w:rsidR="001430EE" w:rsidRPr="00355FFA">
        <w:rPr>
          <w:rFonts w:ascii="游ゴシック" w:eastAsia="游ゴシック" w:hAnsi="游ゴシック" w:hint="eastAsia"/>
          <w:szCs w:val="21"/>
        </w:rPr>
        <w:t>んでいま</w:t>
      </w:r>
      <w:r w:rsidR="00D62001" w:rsidRPr="00355FFA">
        <w:rPr>
          <w:rFonts w:ascii="游ゴシック" w:eastAsia="游ゴシック" w:hAnsi="游ゴシック" w:hint="eastAsia"/>
          <w:szCs w:val="21"/>
        </w:rPr>
        <w:t>す</w:t>
      </w:r>
      <w:r w:rsidR="001942EF" w:rsidRPr="00355FFA">
        <w:rPr>
          <w:rFonts w:ascii="游ゴシック" w:eastAsia="游ゴシック" w:hAnsi="游ゴシック" w:hint="eastAsia"/>
          <w:szCs w:val="21"/>
        </w:rPr>
        <w:t>。</w:t>
      </w:r>
    </w:p>
    <w:p w14:paraId="7CE2391B" w14:textId="77777777" w:rsidR="00243BFD" w:rsidRPr="00355FFA" w:rsidRDefault="00243BFD" w:rsidP="00370AF2">
      <w:pPr>
        <w:topLinePunct/>
        <w:rPr>
          <w:rFonts w:ascii="游ゴシック" w:eastAsia="游ゴシック" w:hAnsi="游ゴシック"/>
          <w:szCs w:val="21"/>
        </w:rPr>
      </w:pPr>
    </w:p>
    <w:p w14:paraId="7316A56D" w14:textId="7D5706A0" w:rsidR="00243BFD" w:rsidRPr="00355FFA" w:rsidRDefault="005E0D50" w:rsidP="002840E1">
      <w:pPr>
        <w:pStyle w:val="af0"/>
        <w:numPr>
          <w:ilvl w:val="0"/>
          <w:numId w:val="7"/>
        </w:numPr>
        <w:topLinePunct/>
        <w:ind w:leftChars="0"/>
        <w:rPr>
          <w:rFonts w:ascii="游ゴシック" w:eastAsia="游ゴシック" w:hAnsi="游ゴシック"/>
          <w:b/>
          <w:szCs w:val="21"/>
        </w:rPr>
      </w:pPr>
      <w:r w:rsidRPr="00355FFA">
        <w:rPr>
          <w:rFonts w:ascii="游ゴシック" w:eastAsia="游ゴシック" w:hAnsi="游ゴシック" w:hint="eastAsia"/>
          <w:b/>
          <w:szCs w:val="21"/>
        </w:rPr>
        <w:t>その他財務書類作成のための基本となる重要な事項</w:t>
      </w:r>
    </w:p>
    <w:p w14:paraId="7B6C0EB3" w14:textId="5210693C" w:rsidR="00243BFD" w:rsidRPr="00355FFA" w:rsidRDefault="00243BFD" w:rsidP="002840E1">
      <w:pPr>
        <w:pStyle w:val="af0"/>
        <w:numPr>
          <w:ilvl w:val="0"/>
          <w:numId w:val="13"/>
        </w:numPr>
        <w:topLinePunct/>
        <w:ind w:leftChars="0"/>
        <w:rPr>
          <w:rFonts w:ascii="游ゴシック" w:eastAsia="游ゴシック" w:hAnsi="游ゴシック"/>
          <w:szCs w:val="21"/>
        </w:rPr>
      </w:pPr>
      <w:r w:rsidRPr="00355FFA">
        <w:rPr>
          <w:rFonts w:ascii="游ゴシック" w:eastAsia="游ゴシック" w:hAnsi="游ゴシック" w:hint="eastAsia"/>
          <w:szCs w:val="21"/>
        </w:rPr>
        <w:t>物品及びソフトウェアの計上基準</w:t>
      </w:r>
    </w:p>
    <w:p w14:paraId="7B7CE1CF" w14:textId="0C89043E" w:rsidR="00243BFD" w:rsidRPr="00355FFA" w:rsidRDefault="00243BFD" w:rsidP="00370AF2">
      <w:pPr>
        <w:topLinePunct/>
        <w:ind w:leftChars="300" w:left="630" w:firstLineChars="100" w:firstLine="210"/>
        <w:rPr>
          <w:rFonts w:ascii="游ゴシック" w:eastAsia="游ゴシック" w:hAnsi="游ゴシック"/>
          <w:szCs w:val="21"/>
        </w:rPr>
      </w:pPr>
      <w:r w:rsidRPr="00355FFA">
        <w:rPr>
          <w:rFonts w:ascii="游ゴシック" w:eastAsia="游ゴシック" w:hAnsi="游ゴシック" w:hint="eastAsia"/>
          <w:szCs w:val="21"/>
        </w:rPr>
        <w:t>物品については、取得価額</w:t>
      </w:r>
      <w:r w:rsidR="00F27112" w:rsidRPr="00355FFA">
        <w:rPr>
          <w:rFonts w:ascii="游ゴシック" w:eastAsia="游ゴシック" w:hAnsi="游ゴシック" w:hint="eastAsia"/>
          <w:szCs w:val="21"/>
        </w:rPr>
        <w:t>又は見積価格</w:t>
      </w:r>
      <w:r w:rsidRPr="00355FFA">
        <w:rPr>
          <w:rFonts w:ascii="游ゴシック" w:eastAsia="游ゴシック" w:hAnsi="游ゴシック" w:hint="eastAsia"/>
          <w:szCs w:val="21"/>
        </w:rPr>
        <w:t>が</w:t>
      </w:r>
      <w:r w:rsidR="00DD767A" w:rsidRPr="00355FFA">
        <w:rPr>
          <w:rFonts w:ascii="游ゴシック" w:eastAsia="游ゴシック" w:hAnsi="游ゴシック" w:hint="eastAsia"/>
          <w:szCs w:val="21"/>
        </w:rPr>
        <w:t>50万円（</w:t>
      </w:r>
      <w:r w:rsidR="00F27112" w:rsidRPr="00355FFA">
        <w:rPr>
          <w:rFonts w:ascii="游ゴシック" w:eastAsia="游ゴシック" w:hAnsi="游ゴシック" w:hint="eastAsia"/>
          <w:szCs w:val="21"/>
        </w:rPr>
        <w:t>美</w:t>
      </w:r>
      <w:r w:rsidR="00DD767A" w:rsidRPr="00355FFA">
        <w:rPr>
          <w:rFonts w:ascii="游ゴシック" w:eastAsia="游ゴシック" w:hAnsi="游ゴシック" w:hint="eastAsia"/>
          <w:szCs w:val="21"/>
        </w:rPr>
        <w:t>術品は300</w:t>
      </w:r>
      <w:r w:rsidRPr="00355FFA">
        <w:rPr>
          <w:rFonts w:ascii="游ゴシック" w:eastAsia="游ゴシック" w:hAnsi="游ゴシック" w:hint="eastAsia"/>
          <w:szCs w:val="21"/>
        </w:rPr>
        <w:t>万円）以上の場合に資産として計上しています。</w:t>
      </w:r>
    </w:p>
    <w:p w14:paraId="5DAC6FFA" w14:textId="43FC2383" w:rsidR="00C914B3" w:rsidRPr="00355FFA" w:rsidRDefault="00243BFD" w:rsidP="003A6BC0">
      <w:pPr>
        <w:topLinePunct/>
        <w:ind w:leftChars="200" w:left="420" w:firstLineChars="200" w:firstLine="420"/>
        <w:rPr>
          <w:rFonts w:ascii="游ゴシック" w:eastAsia="游ゴシック" w:hAnsi="游ゴシック"/>
          <w:szCs w:val="21"/>
        </w:rPr>
      </w:pPr>
      <w:r w:rsidRPr="00355FFA">
        <w:rPr>
          <w:rFonts w:ascii="游ゴシック" w:eastAsia="游ゴシック" w:hAnsi="游ゴシック" w:hint="eastAsia"/>
          <w:szCs w:val="21"/>
        </w:rPr>
        <w:t>ソフトウェアについても、物品の取扱いに準じます。</w:t>
      </w:r>
    </w:p>
    <w:p w14:paraId="49F99416" w14:textId="08F07358" w:rsidR="00556500" w:rsidRPr="00355FFA" w:rsidRDefault="00243BFD" w:rsidP="002840E1">
      <w:pPr>
        <w:pStyle w:val="af0"/>
        <w:numPr>
          <w:ilvl w:val="0"/>
          <w:numId w:val="16"/>
        </w:numPr>
        <w:topLinePunct/>
        <w:ind w:leftChars="0"/>
        <w:rPr>
          <w:rFonts w:ascii="游ゴシック" w:eastAsia="游ゴシック" w:hAnsi="游ゴシック"/>
          <w:szCs w:val="21"/>
        </w:rPr>
      </w:pPr>
      <w:r w:rsidRPr="00355FFA">
        <w:rPr>
          <w:rFonts w:ascii="游ゴシック" w:eastAsia="游ゴシック" w:hAnsi="游ゴシック" w:hint="eastAsia"/>
          <w:szCs w:val="21"/>
        </w:rPr>
        <w:t>資本的支出と修繕費</w:t>
      </w:r>
      <w:r w:rsidR="009F489C" w:rsidRPr="00355FFA">
        <w:rPr>
          <w:rFonts w:ascii="游ゴシック" w:eastAsia="游ゴシック" w:hAnsi="游ゴシック" w:hint="eastAsia"/>
          <w:szCs w:val="21"/>
        </w:rPr>
        <w:t>の</w:t>
      </w:r>
      <w:r w:rsidRPr="00355FFA">
        <w:rPr>
          <w:rFonts w:ascii="游ゴシック" w:eastAsia="游ゴシック" w:hAnsi="游ゴシック" w:hint="eastAsia"/>
          <w:szCs w:val="21"/>
        </w:rPr>
        <w:t>区分基準</w:t>
      </w:r>
    </w:p>
    <w:p w14:paraId="07A33980" w14:textId="6FB45557" w:rsidR="005E7AE1" w:rsidRPr="00355FFA" w:rsidRDefault="0033745C" w:rsidP="00C62656">
      <w:pPr>
        <w:topLinePunct/>
        <w:ind w:leftChars="300" w:left="630" w:firstLineChars="100" w:firstLine="210"/>
        <w:rPr>
          <w:rFonts w:ascii="游ゴシック" w:eastAsia="游ゴシック" w:hAnsi="游ゴシック"/>
          <w:szCs w:val="21"/>
        </w:rPr>
      </w:pPr>
      <w:r w:rsidRPr="00355FFA">
        <w:rPr>
          <w:rFonts w:ascii="游ゴシック" w:eastAsia="游ゴシック" w:hAnsi="游ゴシック" w:hint="eastAsia"/>
          <w:szCs w:val="21"/>
        </w:rPr>
        <w:t>原則として、</w:t>
      </w:r>
      <w:r w:rsidR="00243BFD" w:rsidRPr="00355FFA">
        <w:rPr>
          <w:rFonts w:ascii="游ゴシック" w:eastAsia="游ゴシック" w:hAnsi="游ゴシック" w:hint="eastAsia"/>
          <w:szCs w:val="21"/>
        </w:rPr>
        <w:t>法人税法基本通達</w:t>
      </w:r>
      <w:r w:rsidR="00C914B3" w:rsidRPr="00355FFA">
        <w:rPr>
          <w:rFonts w:ascii="游ゴシック" w:eastAsia="游ゴシック" w:hAnsi="游ゴシック" w:hint="eastAsia"/>
          <w:szCs w:val="21"/>
        </w:rPr>
        <w:t>第7章第8節</w:t>
      </w:r>
      <w:r w:rsidR="00C62656" w:rsidRPr="00355FFA">
        <w:rPr>
          <w:rFonts w:ascii="游ゴシック" w:eastAsia="游ゴシック" w:hAnsi="游ゴシック" w:hint="eastAsia"/>
          <w:szCs w:val="21"/>
        </w:rPr>
        <w:t>により行います</w:t>
      </w:r>
      <w:r w:rsidR="00641966" w:rsidRPr="00355FFA">
        <w:rPr>
          <w:rFonts w:ascii="游ゴシック" w:eastAsia="游ゴシック" w:hAnsi="游ゴシック" w:hint="eastAsia"/>
          <w:szCs w:val="21"/>
        </w:rPr>
        <w:t>。</w:t>
      </w:r>
    </w:p>
    <w:p w14:paraId="5332075A" w14:textId="01FBF304" w:rsidR="00355FFA" w:rsidRDefault="00355FFA">
      <w:pPr>
        <w:rPr>
          <w:rFonts w:ascii="游ゴシック" w:eastAsia="游ゴシック" w:hAnsi="游ゴシック" w:cs="MS-Mincho"/>
          <w:kern w:val="0"/>
          <w:szCs w:val="21"/>
        </w:rPr>
      </w:pPr>
      <w:r>
        <w:rPr>
          <w:rFonts w:ascii="游ゴシック" w:eastAsia="游ゴシック" w:hAnsi="游ゴシック" w:cs="MS-Mincho"/>
          <w:kern w:val="0"/>
          <w:szCs w:val="21"/>
        </w:rPr>
        <w:br w:type="page"/>
      </w:r>
    </w:p>
    <w:p w14:paraId="2AE724A2" w14:textId="00EE25A7" w:rsidR="004A0DF0" w:rsidRPr="00355FFA" w:rsidRDefault="000F51EB" w:rsidP="002840E1">
      <w:pPr>
        <w:pStyle w:val="af0"/>
        <w:numPr>
          <w:ilvl w:val="0"/>
          <w:numId w:val="6"/>
        </w:numPr>
        <w:topLinePunct/>
        <w:ind w:leftChars="0"/>
        <w:rPr>
          <w:rFonts w:ascii="游ゴシック" w:eastAsia="游ゴシック" w:hAnsi="游ゴシック"/>
          <w:b/>
          <w:szCs w:val="21"/>
        </w:rPr>
      </w:pPr>
      <w:r w:rsidRPr="00355FFA">
        <w:rPr>
          <w:rFonts w:ascii="游ゴシック" w:eastAsia="游ゴシック" w:hAnsi="游ゴシック" w:hint="eastAsia"/>
          <w:b/>
          <w:szCs w:val="21"/>
        </w:rPr>
        <w:lastRenderedPageBreak/>
        <w:t>重要な会計方針の変更等</w:t>
      </w:r>
    </w:p>
    <w:p w14:paraId="007512D4" w14:textId="77777777" w:rsidR="00F60F74" w:rsidRPr="00355FFA" w:rsidRDefault="00F60F74" w:rsidP="00370AF2">
      <w:pPr>
        <w:topLinePunct/>
        <w:rPr>
          <w:rFonts w:ascii="游ゴシック" w:eastAsia="游ゴシック" w:hAnsi="游ゴシック"/>
          <w:strike/>
          <w:szCs w:val="21"/>
        </w:rPr>
      </w:pPr>
    </w:p>
    <w:p w14:paraId="3400115A" w14:textId="77777777" w:rsidR="00BE5896" w:rsidRDefault="003F1314" w:rsidP="00BE5896">
      <w:pPr>
        <w:pStyle w:val="af0"/>
        <w:numPr>
          <w:ilvl w:val="0"/>
          <w:numId w:val="14"/>
        </w:numPr>
        <w:topLinePunct/>
        <w:ind w:leftChars="0"/>
        <w:rPr>
          <w:rFonts w:ascii="游ゴシック" w:eastAsia="游ゴシック" w:hAnsi="游ゴシック"/>
          <w:b/>
          <w:szCs w:val="21"/>
        </w:rPr>
      </w:pPr>
      <w:r w:rsidRPr="00355FFA">
        <w:rPr>
          <w:rFonts w:ascii="游ゴシック" w:eastAsia="游ゴシック" w:hAnsi="游ゴシック" w:hint="eastAsia"/>
          <w:b/>
          <w:szCs w:val="21"/>
        </w:rPr>
        <w:t>会計方針の変更</w:t>
      </w:r>
    </w:p>
    <w:p w14:paraId="3897653B" w14:textId="72644427" w:rsidR="00ED45DE" w:rsidRPr="00BE5896" w:rsidRDefault="00BE5896" w:rsidP="00BE5896">
      <w:pPr>
        <w:pStyle w:val="af0"/>
        <w:topLinePunct/>
        <w:ind w:leftChars="0" w:left="630"/>
        <w:rPr>
          <w:rFonts w:ascii="游ゴシック" w:eastAsia="游ゴシック" w:hAnsi="游ゴシック"/>
          <w:bCs/>
          <w:szCs w:val="21"/>
        </w:rPr>
      </w:pPr>
      <w:r w:rsidRPr="00BE5896">
        <w:rPr>
          <w:rFonts w:ascii="游ゴシック" w:eastAsia="游ゴシック" w:hAnsi="游ゴシック" w:hint="eastAsia"/>
          <w:bCs/>
          <w:szCs w:val="21"/>
        </w:rPr>
        <w:t>令和６年度より</w:t>
      </w:r>
      <w:r>
        <w:rPr>
          <w:rFonts w:ascii="游ゴシック" w:eastAsia="游ゴシック" w:hAnsi="游ゴシック" w:hint="eastAsia"/>
          <w:bCs/>
          <w:szCs w:val="21"/>
        </w:rPr>
        <w:t>、</w:t>
      </w:r>
      <w:r w:rsidRPr="00BE5896">
        <w:rPr>
          <w:rFonts w:ascii="游ゴシック" w:eastAsia="游ゴシック" w:hAnsi="游ゴシック" w:hint="eastAsia"/>
          <w:bCs/>
          <w:szCs w:val="21"/>
        </w:rPr>
        <w:t>保健福祉課が住民福祉課に名称変更となり、住民課の税業務以外の業務が移行します。住民課が税務会計課に名称変更となり、住民課の税業務を所管します。また財務会計室と兼務になります。</w:t>
      </w:r>
    </w:p>
    <w:p w14:paraId="796DEEF7" w14:textId="77777777" w:rsidR="00F65DE1" w:rsidRPr="00355FFA" w:rsidRDefault="00CF753E" w:rsidP="00F65DE1">
      <w:pPr>
        <w:pStyle w:val="af0"/>
        <w:numPr>
          <w:ilvl w:val="0"/>
          <w:numId w:val="14"/>
        </w:numPr>
        <w:topLinePunct/>
        <w:ind w:leftChars="0"/>
        <w:rPr>
          <w:rFonts w:ascii="游ゴシック" w:eastAsia="游ゴシック" w:hAnsi="游ゴシック"/>
          <w:b/>
          <w:szCs w:val="21"/>
        </w:rPr>
      </w:pPr>
      <w:r w:rsidRPr="00355FFA">
        <w:rPr>
          <w:rFonts w:ascii="游ゴシック" w:eastAsia="游ゴシック" w:hAnsi="游ゴシック" w:hint="eastAsia"/>
          <w:b/>
          <w:szCs w:val="21"/>
        </w:rPr>
        <w:t>表示方法の変更</w:t>
      </w:r>
    </w:p>
    <w:p w14:paraId="72284A84" w14:textId="6CFD850D" w:rsidR="00FE5BD9" w:rsidRPr="00355FFA" w:rsidRDefault="00F65DE1" w:rsidP="00F65DE1">
      <w:pPr>
        <w:pStyle w:val="af0"/>
        <w:topLinePunct/>
        <w:ind w:leftChars="0" w:left="630"/>
        <w:rPr>
          <w:rFonts w:ascii="游ゴシック" w:eastAsia="游ゴシック" w:hAnsi="游ゴシック"/>
          <w:bCs/>
          <w:szCs w:val="21"/>
        </w:rPr>
      </w:pPr>
      <w:r w:rsidRPr="00355FFA">
        <w:rPr>
          <w:rFonts w:ascii="游ゴシック" w:eastAsia="游ゴシック" w:hAnsi="游ゴシック" w:hint="eastAsia"/>
          <w:bCs/>
          <w:szCs w:val="21"/>
        </w:rPr>
        <w:t>変更なし</w:t>
      </w:r>
    </w:p>
    <w:p w14:paraId="0EBF90D5" w14:textId="77777777" w:rsidR="00FE4439" w:rsidRPr="00355FFA" w:rsidRDefault="00FE4439" w:rsidP="00370AF2">
      <w:pPr>
        <w:topLinePunct/>
        <w:ind w:leftChars="30" w:left="63"/>
        <w:rPr>
          <w:rFonts w:ascii="游ゴシック" w:eastAsia="游ゴシック" w:hAnsi="游ゴシック"/>
          <w:strike/>
          <w:szCs w:val="21"/>
        </w:rPr>
      </w:pPr>
    </w:p>
    <w:p w14:paraId="7CC1914E" w14:textId="77777777" w:rsidR="00F65DE1" w:rsidRPr="00355FFA" w:rsidRDefault="00FE5BD9" w:rsidP="00F65DE1">
      <w:pPr>
        <w:pStyle w:val="af0"/>
        <w:numPr>
          <w:ilvl w:val="0"/>
          <w:numId w:val="14"/>
        </w:numPr>
        <w:topLinePunct/>
        <w:ind w:leftChars="0"/>
        <w:rPr>
          <w:rFonts w:ascii="游ゴシック" w:eastAsia="游ゴシック" w:hAnsi="游ゴシック"/>
          <w:b/>
          <w:szCs w:val="21"/>
        </w:rPr>
      </w:pPr>
      <w:r w:rsidRPr="00355FFA">
        <w:rPr>
          <w:rFonts w:ascii="游ゴシック" w:eastAsia="游ゴシック" w:hAnsi="游ゴシック" w:hint="eastAsia"/>
          <w:b/>
          <w:szCs w:val="21"/>
        </w:rPr>
        <w:t>資金収支計算書における資金の範囲の変更</w:t>
      </w:r>
    </w:p>
    <w:p w14:paraId="048E5D08" w14:textId="5D7D096E" w:rsidR="00FE5BD9" w:rsidRPr="00355FFA" w:rsidRDefault="00F65DE1" w:rsidP="00F65DE1">
      <w:pPr>
        <w:pStyle w:val="af0"/>
        <w:topLinePunct/>
        <w:ind w:leftChars="0" w:left="630"/>
        <w:rPr>
          <w:rFonts w:ascii="游ゴシック" w:eastAsia="游ゴシック" w:hAnsi="游ゴシック"/>
          <w:bCs/>
          <w:szCs w:val="21"/>
        </w:rPr>
      </w:pPr>
      <w:r w:rsidRPr="00355FFA">
        <w:rPr>
          <w:rFonts w:ascii="游ゴシック" w:eastAsia="游ゴシック" w:hAnsi="游ゴシック" w:hint="eastAsia"/>
          <w:bCs/>
          <w:szCs w:val="21"/>
        </w:rPr>
        <w:t>変更なし</w:t>
      </w:r>
    </w:p>
    <w:p w14:paraId="02D988EF" w14:textId="77777777" w:rsidR="00F7775B" w:rsidRPr="00355FFA" w:rsidRDefault="00F7775B" w:rsidP="00370AF2">
      <w:pPr>
        <w:topLinePunct/>
        <w:rPr>
          <w:rFonts w:ascii="游ゴシック" w:eastAsia="游ゴシック" w:hAnsi="游ゴシック"/>
          <w:szCs w:val="21"/>
        </w:rPr>
      </w:pPr>
    </w:p>
    <w:p w14:paraId="7B77F5B3" w14:textId="5DE0108A" w:rsidR="003B284C" w:rsidRPr="00355FFA" w:rsidRDefault="000F51EB" w:rsidP="00CC275D">
      <w:pPr>
        <w:pStyle w:val="af0"/>
        <w:numPr>
          <w:ilvl w:val="0"/>
          <w:numId w:val="6"/>
        </w:numPr>
        <w:topLinePunct/>
        <w:ind w:leftChars="0"/>
        <w:rPr>
          <w:rFonts w:ascii="游ゴシック" w:eastAsia="游ゴシック" w:hAnsi="游ゴシック"/>
          <w:b/>
          <w:szCs w:val="21"/>
        </w:rPr>
      </w:pPr>
      <w:r w:rsidRPr="00355FFA">
        <w:rPr>
          <w:rFonts w:ascii="游ゴシック" w:eastAsia="游ゴシック" w:hAnsi="游ゴシック" w:hint="eastAsia"/>
          <w:b/>
          <w:szCs w:val="21"/>
        </w:rPr>
        <w:t>重要な後発事象</w:t>
      </w:r>
    </w:p>
    <w:p w14:paraId="77E761C9" w14:textId="144ED476" w:rsidR="003A51E6" w:rsidRPr="00355FFA" w:rsidRDefault="009E150C" w:rsidP="00AB0192">
      <w:pPr>
        <w:pStyle w:val="af0"/>
        <w:topLinePunct/>
        <w:ind w:leftChars="0" w:left="420" w:firstLineChars="100" w:firstLine="210"/>
        <w:rPr>
          <w:rFonts w:ascii="游ゴシック" w:eastAsia="游ゴシック" w:hAnsi="游ゴシック"/>
          <w:szCs w:val="21"/>
        </w:rPr>
      </w:pPr>
      <w:r w:rsidRPr="00355FFA">
        <w:rPr>
          <w:rFonts w:ascii="游ゴシック" w:eastAsia="游ゴシック" w:hAnsi="游ゴシック" w:hint="eastAsia"/>
          <w:szCs w:val="21"/>
        </w:rPr>
        <w:t>該当</w:t>
      </w:r>
      <w:r w:rsidR="00F65DE1" w:rsidRPr="00355FFA">
        <w:rPr>
          <w:rFonts w:ascii="游ゴシック" w:eastAsia="游ゴシック" w:hAnsi="游ゴシック" w:hint="eastAsia"/>
          <w:szCs w:val="21"/>
        </w:rPr>
        <w:t>なし</w:t>
      </w:r>
    </w:p>
    <w:p w14:paraId="77A78AEC" w14:textId="77777777" w:rsidR="00B03A63" w:rsidRPr="00355FFA" w:rsidRDefault="00B03A63" w:rsidP="00370AF2">
      <w:pPr>
        <w:topLinePunct/>
        <w:rPr>
          <w:rFonts w:ascii="游ゴシック" w:eastAsia="游ゴシック" w:hAnsi="游ゴシック"/>
          <w:szCs w:val="21"/>
        </w:rPr>
      </w:pPr>
    </w:p>
    <w:p w14:paraId="5DECB838" w14:textId="77777777" w:rsidR="003B284C" w:rsidRPr="00355FFA" w:rsidRDefault="000F51EB" w:rsidP="002840E1">
      <w:pPr>
        <w:pStyle w:val="af0"/>
        <w:numPr>
          <w:ilvl w:val="0"/>
          <w:numId w:val="6"/>
        </w:numPr>
        <w:topLinePunct/>
        <w:ind w:leftChars="0"/>
        <w:rPr>
          <w:rFonts w:ascii="游ゴシック" w:eastAsia="游ゴシック" w:hAnsi="游ゴシック"/>
          <w:b/>
          <w:szCs w:val="21"/>
        </w:rPr>
      </w:pPr>
      <w:r w:rsidRPr="00355FFA">
        <w:rPr>
          <w:rFonts w:ascii="游ゴシック" w:eastAsia="游ゴシック" w:hAnsi="游ゴシック" w:hint="eastAsia"/>
          <w:b/>
          <w:szCs w:val="21"/>
        </w:rPr>
        <w:t>偶発債務</w:t>
      </w:r>
    </w:p>
    <w:p w14:paraId="228EAD09" w14:textId="5690EF1C" w:rsidR="00DA0B1A" w:rsidRDefault="00DA0B1A" w:rsidP="00DA0B1A">
      <w:pPr>
        <w:pStyle w:val="af0"/>
        <w:numPr>
          <w:ilvl w:val="0"/>
          <w:numId w:val="33"/>
        </w:numPr>
        <w:topLinePunct/>
        <w:ind w:leftChars="0"/>
        <w:rPr>
          <w:rFonts w:ascii="游ゴシック" w:eastAsia="游ゴシック" w:hAnsi="游ゴシック"/>
          <w:b/>
          <w:szCs w:val="21"/>
        </w:rPr>
      </w:pPr>
      <w:bookmarkStart w:id="0" w:name="_Hlk533138845"/>
      <w:r w:rsidRPr="00DA0B1A">
        <w:rPr>
          <w:rFonts w:ascii="游ゴシック" w:eastAsia="游ゴシック" w:hAnsi="游ゴシック" w:hint="eastAsia"/>
          <w:b/>
          <w:szCs w:val="21"/>
        </w:rPr>
        <w:t>保証債務及び損失補償債務負担の状況</w:t>
      </w:r>
    </w:p>
    <w:tbl>
      <w:tblPr>
        <w:tblStyle w:val="af"/>
        <w:tblW w:w="9320" w:type="dxa"/>
        <w:tblInd w:w="630" w:type="dxa"/>
        <w:tblLook w:val="04A0" w:firstRow="1" w:lastRow="0" w:firstColumn="1" w:lastColumn="0" w:noHBand="0" w:noVBand="1"/>
      </w:tblPr>
      <w:tblGrid>
        <w:gridCol w:w="1850"/>
        <w:gridCol w:w="1541"/>
        <w:gridCol w:w="1981"/>
        <w:gridCol w:w="1965"/>
        <w:gridCol w:w="1983"/>
      </w:tblGrid>
      <w:tr w:rsidR="00DA0B1A" w14:paraId="1D326437" w14:textId="77777777" w:rsidTr="00DA0B1A">
        <w:trPr>
          <w:trHeight w:val="567"/>
        </w:trPr>
        <w:tc>
          <w:tcPr>
            <w:tcW w:w="1850" w:type="dxa"/>
            <w:vMerge w:val="restart"/>
            <w:vAlign w:val="center"/>
          </w:tcPr>
          <w:p w14:paraId="693AE02F" w14:textId="76E4D4AA" w:rsidR="00DA0B1A" w:rsidRPr="00DA0B1A" w:rsidRDefault="00DA0B1A" w:rsidP="00DA0B1A">
            <w:pPr>
              <w:pStyle w:val="af0"/>
              <w:topLinePunct/>
              <w:ind w:leftChars="0" w:left="0"/>
              <w:jc w:val="center"/>
              <w:rPr>
                <w:rFonts w:ascii="游ゴシック" w:eastAsia="游ゴシック" w:hAnsi="游ゴシック"/>
                <w:bCs/>
                <w:szCs w:val="21"/>
              </w:rPr>
            </w:pPr>
            <w:r w:rsidRPr="00DA0B1A">
              <w:rPr>
                <w:rFonts w:ascii="游ゴシック" w:eastAsia="游ゴシック" w:hAnsi="游ゴシック" w:hint="eastAsia"/>
                <w:bCs/>
                <w:szCs w:val="21"/>
              </w:rPr>
              <w:t>団体（会計）名</w:t>
            </w:r>
          </w:p>
        </w:tc>
        <w:tc>
          <w:tcPr>
            <w:tcW w:w="1541" w:type="dxa"/>
            <w:vMerge w:val="restart"/>
            <w:vAlign w:val="center"/>
          </w:tcPr>
          <w:p w14:paraId="12B76788" w14:textId="1E9C0CB7" w:rsidR="00DA0B1A" w:rsidRPr="00DA0B1A" w:rsidRDefault="00DA0B1A" w:rsidP="00DA0B1A">
            <w:pPr>
              <w:pStyle w:val="af0"/>
              <w:topLinePunct/>
              <w:ind w:leftChars="0" w:left="0"/>
              <w:jc w:val="center"/>
              <w:rPr>
                <w:rFonts w:ascii="游ゴシック" w:eastAsia="游ゴシック" w:hAnsi="游ゴシック"/>
                <w:bCs/>
                <w:szCs w:val="21"/>
              </w:rPr>
            </w:pPr>
            <w:r w:rsidRPr="00DA0B1A">
              <w:rPr>
                <w:rFonts w:ascii="游ゴシック" w:eastAsia="游ゴシック" w:hAnsi="游ゴシック" w:hint="eastAsia"/>
                <w:bCs/>
                <w:szCs w:val="21"/>
              </w:rPr>
              <w:t>確定債務額</w:t>
            </w:r>
          </w:p>
        </w:tc>
        <w:tc>
          <w:tcPr>
            <w:tcW w:w="3946" w:type="dxa"/>
            <w:gridSpan w:val="2"/>
            <w:vAlign w:val="center"/>
          </w:tcPr>
          <w:p w14:paraId="5E04ADDE" w14:textId="77777777" w:rsidR="00DA0B1A" w:rsidRPr="00DA0B1A" w:rsidRDefault="00DA0B1A" w:rsidP="00DA0B1A">
            <w:pPr>
              <w:pStyle w:val="af0"/>
              <w:topLinePunct/>
              <w:ind w:leftChars="0" w:left="0"/>
              <w:jc w:val="center"/>
              <w:rPr>
                <w:rFonts w:ascii="游ゴシック" w:eastAsia="游ゴシック" w:hAnsi="游ゴシック"/>
                <w:bCs/>
                <w:szCs w:val="21"/>
              </w:rPr>
            </w:pPr>
            <w:r w:rsidRPr="00DA0B1A">
              <w:rPr>
                <w:rFonts w:ascii="游ゴシック" w:eastAsia="游ゴシック" w:hAnsi="游ゴシック" w:hint="eastAsia"/>
                <w:bCs/>
                <w:szCs w:val="21"/>
              </w:rPr>
              <w:t>履行すべき額が確定していない</w:t>
            </w:r>
          </w:p>
          <w:p w14:paraId="55438416" w14:textId="7B2BE532" w:rsidR="00DA0B1A" w:rsidRPr="00DA0B1A" w:rsidRDefault="00DA0B1A" w:rsidP="00DA0B1A">
            <w:pPr>
              <w:pStyle w:val="af0"/>
              <w:topLinePunct/>
              <w:ind w:leftChars="0" w:left="0"/>
              <w:jc w:val="center"/>
              <w:rPr>
                <w:rFonts w:ascii="游ゴシック" w:eastAsia="游ゴシック" w:hAnsi="游ゴシック"/>
                <w:bCs/>
                <w:szCs w:val="21"/>
              </w:rPr>
            </w:pPr>
            <w:r w:rsidRPr="00DA0B1A">
              <w:rPr>
                <w:rFonts w:ascii="游ゴシック" w:eastAsia="游ゴシック" w:hAnsi="游ゴシック" w:hint="eastAsia"/>
                <w:bCs/>
                <w:szCs w:val="21"/>
              </w:rPr>
              <w:t>損失補償債務等</w:t>
            </w:r>
          </w:p>
        </w:tc>
        <w:tc>
          <w:tcPr>
            <w:tcW w:w="1983" w:type="dxa"/>
            <w:vMerge w:val="restart"/>
            <w:vAlign w:val="center"/>
          </w:tcPr>
          <w:p w14:paraId="1A2F21DA" w14:textId="0EEF3BC7" w:rsidR="00DA0B1A" w:rsidRPr="00DA0B1A" w:rsidRDefault="00DA0B1A" w:rsidP="00DA0B1A">
            <w:pPr>
              <w:pStyle w:val="af0"/>
              <w:topLinePunct/>
              <w:ind w:leftChars="0" w:left="0"/>
              <w:jc w:val="center"/>
              <w:rPr>
                <w:rFonts w:ascii="游ゴシック" w:eastAsia="游ゴシック" w:hAnsi="游ゴシック"/>
                <w:bCs/>
                <w:szCs w:val="21"/>
              </w:rPr>
            </w:pPr>
            <w:r w:rsidRPr="00DA0B1A">
              <w:rPr>
                <w:rFonts w:ascii="游ゴシック" w:eastAsia="游ゴシック" w:hAnsi="游ゴシック" w:hint="eastAsia"/>
                <w:bCs/>
                <w:szCs w:val="21"/>
              </w:rPr>
              <w:t>総額</w:t>
            </w:r>
          </w:p>
        </w:tc>
      </w:tr>
      <w:tr w:rsidR="00DA0B1A" w14:paraId="6FD34DA6" w14:textId="77777777" w:rsidTr="00DA0B1A">
        <w:trPr>
          <w:trHeight w:val="450"/>
        </w:trPr>
        <w:tc>
          <w:tcPr>
            <w:tcW w:w="1850" w:type="dxa"/>
            <w:vMerge/>
          </w:tcPr>
          <w:p w14:paraId="313B586A" w14:textId="77777777" w:rsidR="00DA0B1A" w:rsidRDefault="00DA0B1A" w:rsidP="00DA0B1A">
            <w:pPr>
              <w:pStyle w:val="af0"/>
              <w:topLinePunct/>
              <w:ind w:leftChars="0" w:left="0"/>
              <w:rPr>
                <w:rFonts w:ascii="游ゴシック" w:eastAsia="游ゴシック" w:hAnsi="游ゴシック"/>
                <w:b/>
                <w:szCs w:val="21"/>
              </w:rPr>
            </w:pPr>
          </w:p>
        </w:tc>
        <w:tc>
          <w:tcPr>
            <w:tcW w:w="1541" w:type="dxa"/>
            <w:vMerge/>
          </w:tcPr>
          <w:p w14:paraId="4CBBAA75" w14:textId="77777777" w:rsidR="00DA0B1A" w:rsidRDefault="00DA0B1A" w:rsidP="00DA0B1A">
            <w:pPr>
              <w:pStyle w:val="af0"/>
              <w:topLinePunct/>
              <w:ind w:leftChars="0" w:left="0"/>
              <w:rPr>
                <w:rFonts w:ascii="游ゴシック" w:eastAsia="游ゴシック" w:hAnsi="游ゴシック"/>
                <w:b/>
                <w:szCs w:val="21"/>
              </w:rPr>
            </w:pPr>
          </w:p>
        </w:tc>
        <w:tc>
          <w:tcPr>
            <w:tcW w:w="1981" w:type="dxa"/>
            <w:vAlign w:val="center"/>
          </w:tcPr>
          <w:p w14:paraId="06CD7C01" w14:textId="77777777" w:rsidR="00DA0B1A" w:rsidRPr="00DA0B1A" w:rsidRDefault="00DA0B1A" w:rsidP="00DA0B1A">
            <w:pPr>
              <w:pStyle w:val="af0"/>
              <w:topLinePunct/>
              <w:ind w:leftChars="0" w:left="0"/>
              <w:jc w:val="center"/>
              <w:rPr>
                <w:rFonts w:ascii="游ゴシック" w:eastAsia="游ゴシック" w:hAnsi="游ゴシック"/>
                <w:bCs/>
                <w:szCs w:val="21"/>
              </w:rPr>
            </w:pPr>
            <w:r w:rsidRPr="00DA0B1A">
              <w:rPr>
                <w:rFonts w:ascii="游ゴシック" w:eastAsia="游ゴシック" w:hAnsi="游ゴシック" w:hint="eastAsia"/>
                <w:bCs/>
                <w:szCs w:val="21"/>
              </w:rPr>
              <w:t>損失補償等引当金</w:t>
            </w:r>
          </w:p>
          <w:p w14:paraId="56871D13" w14:textId="390B5BF5" w:rsidR="00DA0B1A" w:rsidRPr="00DA0B1A" w:rsidRDefault="00DA0B1A" w:rsidP="00DA0B1A">
            <w:pPr>
              <w:pStyle w:val="af0"/>
              <w:topLinePunct/>
              <w:ind w:leftChars="0" w:left="0"/>
              <w:jc w:val="center"/>
              <w:rPr>
                <w:rFonts w:ascii="游ゴシック" w:eastAsia="游ゴシック" w:hAnsi="游ゴシック"/>
                <w:bCs/>
                <w:szCs w:val="21"/>
              </w:rPr>
            </w:pPr>
            <w:r w:rsidRPr="00DA0B1A">
              <w:rPr>
                <w:rFonts w:ascii="游ゴシック" w:eastAsia="游ゴシック" w:hAnsi="游ゴシック" w:hint="eastAsia"/>
                <w:bCs/>
                <w:szCs w:val="21"/>
              </w:rPr>
              <w:t>計上額</w:t>
            </w:r>
          </w:p>
        </w:tc>
        <w:tc>
          <w:tcPr>
            <w:tcW w:w="1965" w:type="dxa"/>
            <w:vAlign w:val="center"/>
          </w:tcPr>
          <w:p w14:paraId="461153E0" w14:textId="77777777" w:rsidR="00DA0B1A" w:rsidRPr="00DA0B1A" w:rsidRDefault="00DA0B1A" w:rsidP="00DA0B1A">
            <w:pPr>
              <w:pStyle w:val="af0"/>
              <w:topLinePunct/>
              <w:ind w:leftChars="0" w:left="0"/>
              <w:jc w:val="center"/>
              <w:rPr>
                <w:rFonts w:ascii="游ゴシック" w:eastAsia="游ゴシック" w:hAnsi="游ゴシック"/>
                <w:bCs/>
                <w:szCs w:val="21"/>
              </w:rPr>
            </w:pPr>
            <w:r w:rsidRPr="00DA0B1A">
              <w:rPr>
                <w:rFonts w:ascii="游ゴシック" w:eastAsia="游ゴシック" w:hAnsi="游ゴシック" w:hint="eastAsia"/>
                <w:bCs/>
                <w:szCs w:val="21"/>
              </w:rPr>
              <w:t>貸借対照表</w:t>
            </w:r>
          </w:p>
          <w:p w14:paraId="18734230" w14:textId="7C3499ED" w:rsidR="00DA0B1A" w:rsidRPr="00DA0B1A" w:rsidRDefault="00DA0B1A" w:rsidP="00DA0B1A">
            <w:pPr>
              <w:pStyle w:val="af0"/>
              <w:topLinePunct/>
              <w:ind w:leftChars="0" w:left="0"/>
              <w:jc w:val="center"/>
              <w:rPr>
                <w:rFonts w:ascii="游ゴシック" w:eastAsia="游ゴシック" w:hAnsi="游ゴシック"/>
                <w:bCs/>
                <w:szCs w:val="21"/>
              </w:rPr>
            </w:pPr>
            <w:r w:rsidRPr="00DA0B1A">
              <w:rPr>
                <w:rFonts w:ascii="游ゴシック" w:eastAsia="游ゴシック" w:hAnsi="游ゴシック" w:hint="eastAsia"/>
                <w:bCs/>
                <w:szCs w:val="21"/>
              </w:rPr>
              <w:t>未計上額</w:t>
            </w:r>
          </w:p>
        </w:tc>
        <w:tc>
          <w:tcPr>
            <w:tcW w:w="1983" w:type="dxa"/>
            <w:vMerge/>
          </w:tcPr>
          <w:p w14:paraId="18BEEE93" w14:textId="77777777" w:rsidR="00DA0B1A" w:rsidRDefault="00DA0B1A" w:rsidP="00DA0B1A">
            <w:pPr>
              <w:pStyle w:val="af0"/>
              <w:topLinePunct/>
              <w:ind w:leftChars="0" w:left="0"/>
              <w:rPr>
                <w:rFonts w:ascii="游ゴシック" w:eastAsia="游ゴシック" w:hAnsi="游ゴシック"/>
                <w:b/>
                <w:szCs w:val="21"/>
              </w:rPr>
            </w:pPr>
          </w:p>
        </w:tc>
      </w:tr>
      <w:tr w:rsidR="00B35327" w14:paraId="0C708845" w14:textId="77777777" w:rsidTr="00DA0B1A">
        <w:trPr>
          <w:trHeight w:val="283"/>
        </w:trPr>
        <w:tc>
          <w:tcPr>
            <w:tcW w:w="1850" w:type="dxa"/>
          </w:tcPr>
          <w:p w14:paraId="1856C7C0" w14:textId="20095A42" w:rsidR="00B35327" w:rsidRPr="00DA0B1A" w:rsidRDefault="00B35327" w:rsidP="00B35327">
            <w:pPr>
              <w:pStyle w:val="af0"/>
              <w:topLinePunct/>
              <w:ind w:leftChars="0" w:left="0"/>
              <w:jc w:val="center"/>
              <w:rPr>
                <w:rFonts w:ascii="游ゴシック" w:eastAsia="游ゴシック" w:hAnsi="游ゴシック"/>
                <w:bCs/>
                <w:szCs w:val="21"/>
              </w:rPr>
            </w:pPr>
            <w:r w:rsidRPr="00DA0B1A">
              <w:rPr>
                <w:rFonts w:ascii="游ゴシック" w:eastAsia="游ゴシック" w:hAnsi="游ゴシック" w:hint="eastAsia"/>
                <w:bCs/>
                <w:szCs w:val="21"/>
              </w:rPr>
              <w:t>公営企業会計</w:t>
            </w:r>
          </w:p>
        </w:tc>
        <w:tc>
          <w:tcPr>
            <w:tcW w:w="1541" w:type="dxa"/>
          </w:tcPr>
          <w:p w14:paraId="5439E0B3" w14:textId="73150062" w:rsidR="00B35327" w:rsidRPr="00DA0B1A" w:rsidRDefault="00B35327" w:rsidP="00B35327">
            <w:pPr>
              <w:pStyle w:val="af0"/>
              <w:numPr>
                <w:ilvl w:val="0"/>
                <w:numId w:val="34"/>
              </w:numPr>
              <w:wordWrap w:val="0"/>
              <w:topLinePunct/>
              <w:ind w:leftChars="0"/>
              <w:jc w:val="right"/>
              <w:rPr>
                <w:rFonts w:ascii="游ゴシック" w:eastAsia="游ゴシック" w:hAnsi="游ゴシック"/>
                <w:bCs/>
                <w:szCs w:val="21"/>
              </w:rPr>
            </w:pPr>
            <w:r>
              <w:rPr>
                <w:rFonts w:ascii="游ゴシック" w:eastAsia="游ゴシック" w:hAnsi="游ゴシック" w:hint="eastAsia"/>
                <w:bCs/>
                <w:szCs w:val="21"/>
              </w:rPr>
              <w:t>千円</w:t>
            </w:r>
          </w:p>
        </w:tc>
        <w:tc>
          <w:tcPr>
            <w:tcW w:w="1981" w:type="dxa"/>
          </w:tcPr>
          <w:p w14:paraId="4B6E0599" w14:textId="6E6CF853" w:rsidR="00B35327" w:rsidRPr="00DA0B1A" w:rsidRDefault="00B35327" w:rsidP="00B35327">
            <w:pPr>
              <w:pStyle w:val="af0"/>
              <w:numPr>
                <w:ilvl w:val="0"/>
                <w:numId w:val="34"/>
              </w:numPr>
              <w:topLinePunct/>
              <w:ind w:leftChars="0"/>
              <w:jc w:val="right"/>
              <w:rPr>
                <w:rFonts w:ascii="游ゴシック" w:eastAsia="游ゴシック" w:hAnsi="游ゴシック"/>
                <w:bCs/>
                <w:szCs w:val="21"/>
              </w:rPr>
            </w:pPr>
            <w:r>
              <w:rPr>
                <w:rFonts w:ascii="游ゴシック" w:eastAsia="游ゴシック" w:hAnsi="游ゴシック" w:hint="eastAsia"/>
                <w:bCs/>
                <w:szCs w:val="21"/>
              </w:rPr>
              <w:t>千円</w:t>
            </w:r>
          </w:p>
        </w:tc>
        <w:tc>
          <w:tcPr>
            <w:tcW w:w="1965" w:type="dxa"/>
          </w:tcPr>
          <w:p w14:paraId="56D99EDD" w14:textId="45C458A1" w:rsidR="00B35327" w:rsidRPr="00DA0B1A" w:rsidRDefault="00D15B88" w:rsidP="00B35327">
            <w:pPr>
              <w:pStyle w:val="af0"/>
              <w:topLinePunct/>
              <w:ind w:leftChars="0" w:left="0"/>
              <w:jc w:val="right"/>
              <w:rPr>
                <w:rFonts w:ascii="游ゴシック" w:eastAsia="游ゴシック" w:hAnsi="游ゴシック"/>
                <w:bCs/>
                <w:szCs w:val="21"/>
              </w:rPr>
            </w:pPr>
            <w:r w:rsidRPr="00D15B88">
              <w:rPr>
                <w:rFonts w:ascii="游ゴシック" w:eastAsia="游ゴシック" w:hAnsi="游ゴシック"/>
                <w:bCs/>
                <w:szCs w:val="21"/>
              </w:rPr>
              <w:t>1,301,429</w:t>
            </w:r>
            <w:r w:rsidR="00B35327">
              <w:rPr>
                <w:rFonts w:ascii="游ゴシック" w:eastAsia="游ゴシック" w:hAnsi="游ゴシック" w:hint="eastAsia"/>
                <w:bCs/>
                <w:szCs w:val="21"/>
              </w:rPr>
              <w:t>千円</w:t>
            </w:r>
          </w:p>
        </w:tc>
        <w:tc>
          <w:tcPr>
            <w:tcW w:w="1983" w:type="dxa"/>
          </w:tcPr>
          <w:p w14:paraId="75B06DC8" w14:textId="39C6F583" w:rsidR="00B35327" w:rsidRPr="00DA0B1A" w:rsidRDefault="00D15B88" w:rsidP="00B35327">
            <w:pPr>
              <w:pStyle w:val="af0"/>
              <w:topLinePunct/>
              <w:ind w:leftChars="0" w:left="0"/>
              <w:jc w:val="right"/>
              <w:rPr>
                <w:rFonts w:ascii="游ゴシック" w:eastAsia="游ゴシック" w:hAnsi="游ゴシック"/>
                <w:bCs/>
                <w:szCs w:val="21"/>
              </w:rPr>
            </w:pPr>
            <w:r w:rsidRPr="00D15B88">
              <w:rPr>
                <w:rFonts w:ascii="游ゴシック" w:eastAsia="游ゴシック" w:hAnsi="游ゴシック"/>
                <w:bCs/>
                <w:szCs w:val="21"/>
              </w:rPr>
              <w:t>1,301,429</w:t>
            </w:r>
            <w:r>
              <w:rPr>
                <w:rFonts w:ascii="游ゴシック" w:eastAsia="游ゴシック" w:hAnsi="游ゴシック" w:hint="eastAsia"/>
                <w:bCs/>
                <w:szCs w:val="21"/>
              </w:rPr>
              <w:t>千円</w:t>
            </w:r>
          </w:p>
        </w:tc>
      </w:tr>
      <w:tr w:rsidR="00B35327" w14:paraId="2EA635DE" w14:textId="77777777" w:rsidTr="00DA0B1A">
        <w:trPr>
          <w:trHeight w:val="283"/>
        </w:trPr>
        <w:tc>
          <w:tcPr>
            <w:tcW w:w="1850" w:type="dxa"/>
          </w:tcPr>
          <w:p w14:paraId="54288739" w14:textId="72D7D647" w:rsidR="00B35327" w:rsidRPr="00DA0B1A" w:rsidRDefault="00B35327" w:rsidP="00B35327">
            <w:pPr>
              <w:pStyle w:val="af0"/>
              <w:topLinePunct/>
              <w:ind w:leftChars="0" w:left="0"/>
              <w:jc w:val="center"/>
              <w:rPr>
                <w:rFonts w:ascii="游ゴシック" w:eastAsia="游ゴシック" w:hAnsi="游ゴシック"/>
                <w:bCs/>
                <w:szCs w:val="21"/>
              </w:rPr>
            </w:pPr>
            <w:r w:rsidRPr="00DA0B1A">
              <w:rPr>
                <w:rFonts w:ascii="游ゴシック" w:eastAsia="游ゴシック" w:hAnsi="游ゴシック" w:hint="eastAsia"/>
                <w:bCs/>
                <w:szCs w:val="21"/>
              </w:rPr>
              <w:t>一部事務組合等</w:t>
            </w:r>
          </w:p>
        </w:tc>
        <w:tc>
          <w:tcPr>
            <w:tcW w:w="1541" w:type="dxa"/>
          </w:tcPr>
          <w:p w14:paraId="31D86C7A" w14:textId="43F67766" w:rsidR="00B35327" w:rsidRPr="00DA0B1A" w:rsidRDefault="00B35327" w:rsidP="00B35327">
            <w:pPr>
              <w:pStyle w:val="af0"/>
              <w:numPr>
                <w:ilvl w:val="0"/>
                <w:numId w:val="34"/>
              </w:numPr>
              <w:topLinePunct/>
              <w:ind w:leftChars="0"/>
              <w:jc w:val="right"/>
              <w:rPr>
                <w:rFonts w:ascii="游ゴシック" w:eastAsia="游ゴシック" w:hAnsi="游ゴシック"/>
                <w:bCs/>
                <w:szCs w:val="21"/>
              </w:rPr>
            </w:pPr>
            <w:r>
              <w:rPr>
                <w:rFonts w:ascii="游ゴシック" w:eastAsia="游ゴシック" w:hAnsi="游ゴシック" w:hint="eastAsia"/>
                <w:bCs/>
                <w:szCs w:val="21"/>
              </w:rPr>
              <w:t>千円</w:t>
            </w:r>
          </w:p>
        </w:tc>
        <w:tc>
          <w:tcPr>
            <w:tcW w:w="1981" w:type="dxa"/>
          </w:tcPr>
          <w:p w14:paraId="56C644D5" w14:textId="60FEE175" w:rsidR="00B35327" w:rsidRPr="00DA0B1A" w:rsidRDefault="00B35327" w:rsidP="00B35327">
            <w:pPr>
              <w:pStyle w:val="af0"/>
              <w:numPr>
                <w:ilvl w:val="0"/>
                <w:numId w:val="34"/>
              </w:numPr>
              <w:topLinePunct/>
              <w:ind w:leftChars="0"/>
              <w:jc w:val="right"/>
              <w:rPr>
                <w:rFonts w:ascii="游ゴシック" w:eastAsia="游ゴシック" w:hAnsi="游ゴシック"/>
                <w:bCs/>
                <w:szCs w:val="21"/>
              </w:rPr>
            </w:pPr>
            <w:r>
              <w:rPr>
                <w:rFonts w:ascii="游ゴシック" w:eastAsia="游ゴシック" w:hAnsi="游ゴシック" w:hint="eastAsia"/>
                <w:bCs/>
                <w:szCs w:val="21"/>
              </w:rPr>
              <w:t>千円</w:t>
            </w:r>
          </w:p>
        </w:tc>
        <w:tc>
          <w:tcPr>
            <w:tcW w:w="1965" w:type="dxa"/>
          </w:tcPr>
          <w:p w14:paraId="0F4B8848" w14:textId="669E87A0" w:rsidR="00B35327" w:rsidRPr="00DA0B1A" w:rsidRDefault="00D15B88" w:rsidP="00B35327">
            <w:pPr>
              <w:pStyle w:val="af0"/>
              <w:topLinePunct/>
              <w:ind w:leftChars="0" w:left="0"/>
              <w:jc w:val="right"/>
              <w:rPr>
                <w:rFonts w:ascii="游ゴシック" w:eastAsia="游ゴシック" w:hAnsi="游ゴシック"/>
                <w:bCs/>
                <w:szCs w:val="21"/>
              </w:rPr>
            </w:pPr>
            <w:r w:rsidRPr="00D15B88">
              <w:rPr>
                <w:rFonts w:ascii="游ゴシック" w:eastAsia="游ゴシック" w:hAnsi="游ゴシック"/>
                <w:bCs/>
                <w:szCs w:val="21"/>
              </w:rPr>
              <w:t>60,180</w:t>
            </w:r>
            <w:r w:rsidR="00B35327">
              <w:rPr>
                <w:rFonts w:ascii="游ゴシック" w:eastAsia="游ゴシック" w:hAnsi="游ゴシック" w:hint="eastAsia"/>
                <w:bCs/>
                <w:szCs w:val="21"/>
              </w:rPr>
              <w:t>千円</w:t>
            </w:r>
          </w:p>
        </w:tc>
        <w:tc>
          <w:tcPr>
            <w:tcW w:w="1983" w:type="dxa"/>
          </w:tcPr>
          <w:p w14:paraId="5FB7F105" w14:textId="6D7A6658" w:rsidR="00B35327" w:rsidRPr="00DA0B1A" w:rsidRDefault="00D15B88" w:rsidP="00B35327">
            <w:pPr>
              <w:pStyle w:val="af0"/>
              <w:topLinePunct/>
              <w:ind w:leftChars="0" w:left="0"/>
              <w:jc w:val="right"/>
              <w:rPr>
                <w:rFonts w:ascii="游ゴシック" w:eastAsia="游ゴシック" w:hAnsi="游ゴシック"/>
                <w:bCs/>
                <w:szCs w:val="21"/>
              </w:rPr>
            </w:pPr>
            <w:r w:rsidRPr="00D15B88">
              <w:rPr>
                <w:rFonts w:ascii="游ゴシック" w:eastAsia="游ゴシック" w:hAnsi="游ゴシック"/>
                <w:bCs/>
                <w:szCs w:val="21"/>
              </w:rPr>
              <w:t>60,180</w:t>
            </w:r>
            <w:r>
              <w:rPr>
                <w:rFonts w:ascii="游ゴシック" w:eastAsia="游ゴシック" w:hAnsi="游ゴシック" w:hint="eastAsia"/>
                <w:bCs/>
                <w:szCs w:val="21"/>
              </w:rPr>
              <w:t>千円</w:t>
            </w:r>
          </w:p>
        </w:tc>
      </w:tr>
      <w:tr w:rsidR="009B44F4" w14:paraId="4831AE02" w14:textId="77777777" w:rsidTr="00DA0B1A">
        <w:trPr>
          <w:trHeight w:val="283"/>
        </w:trPr>
        <w:tc>
          <w:tcPr>
            <w:tcW w:w="1850" w:type="dxa"/>
          </w:tcPr>
          <w:p w14:paraId="396D5273" w14:textId="6681F48E" w:rsidR="009B44F4" w:rsidRPr="00DA0B1A" w:rsidRDefault="009B44F4" w:rsidP="009B44F4">
            <w:pPr>
              <w:pStyle w:val="af0"/>
              <w:topLinePunct/>
              <w:ind w:leftChars="0" w:left="0"/>
              <w:jc w:val="center"/>
              <w:rPr>
                <w:rFonts w:ascii="游ゴシック" w:eastAsia="游ゴシック" w:hAnsi="游ゴシック"/>
                <w:bCs/>
                <w:szCs w:val="21"/>
              </w:rPr>
            </w:pPr>
            <w:r w:rsidRPr="00DA0B1A">
              <w:rPr>
                <w:rFonts w:ascii="游ゴシック" w:eastAsia="游ゴシック" w:hAnsi="游ゴシック" w:hint="eastAsia"/>
                <w:bCs/>
                <w:szCs w:val="21"/>
              </w:rPr>
              <w:t>計</w:t>
            </w:r>
          </w:p>
        </w:tc>
        <w:tc>
          <w:tcPr>
            <w:tcW w:w="1541" w:type="dxa"/>
          </w:tcPr>
          <w:p w14:paraId="3200E696" w14:textId="6283774B" w:rsidR="009B44F4" w:rsidRPr="00DA0B1A" w:rsidRDefault="009B44F4" w:rsidP="009B44F4">
            <w:pPr>
              <w:pStyle w:val="af0"/>
              <w:numPr>
                <w:ilvl w:val="0"/>
                <w:numId w:val="34"/>
              </w:numPr>
              <w:topLinePunct/>
              <w:ind w:leftChars="0"/>
              <w:jc w:val="right"/>
              <w:rPr>
                <w:rFonts w:ascii="游ゴシック" w:eastAsia="游ゴシック" w:hAnsi="游ゴシック"/>
                <w:bCs/>
                <w:szCs w:val="21"/>
              </w:rPr>
            </w:pPr>
            <w:r>
              <w:rPr>
                <w:rFonts w:ascii="游ゴシック" w:eastAsia="游ゴシック" w:hAnsi="游ゴシック" w:hint="eastAsia"/>
                <w:bCs/>
                <w:szCs w:val="21"/>
              </w:rPr>
              <w:t>千円</w:t>
            </w:r>
          </w:p>
        </w:tc>
        <w:tc>
          <w:tcPr>
            <w:tcW w:w="1981" w:type="dxa"/>
          </w:tcPr>
          <w:p w14:paraId="679AD60A" w14:textId="611302A2" w:rsidR="009B44F4" w:rsidRPr="00DA0B1A" w:rsidRDefault="009B44F4" w:rsidP="009B44F4">
            <w:pPr>
              <w:pStyle w:val="af0"/>
              <w:numPr>
                <w:ilvl w:val="0"/>
                <w:numId w:val="34"/>
              </w:numPr>
              <w:topLinePunct/>
              <w:ind w:leftChars="0"/>
              <w:jc w:val="right"/>
              <w:rPr>
                <w:rFonts w:ascii="游ゴシック" w:eastAsia="游ゴシック" w:hAnsi="游ゴシック"/>
                <w:bCs/>
                <w:szCs w:val="21"/>
              </w:rPr>
            </w:pPr>
            <w:r>
              <w:rPr>
                <w:rFonts w:ascii="游ゴシック" w:eastAsia="游ゴシック" w:hAnsi="游ゴシック" w:hint="eastAsia"/>
                <w:bCs/>
                <w:szCs w:val="21"/>
              </w:rPr>
              <w:t>千円</w:t>
            </w:r>
          </w:p>
        </w:tc>
        <w:tc>
          <w:tcPr>
            <w:tcW w:w="1965" w:type="dxa"/>
          </w:tcPr>
          <w:p w14:paraId="3A123DC3" w14:textId="128AC295" w:rsidR="009B44F4" w:rsidRPr="00DA0B1A" w:rsidRDefault="00D15B88" w:rsidP="009B44F4">
            <w:pPr>
              <w:pStyle w:val="af0"/>
              <w:topLinePunct/>
              <w:ind w:leftChars="0" w:left="0"/>
              <w:jc w:val="right"/>
              <w:rPr>
                <w:rFonts w:ascii="游ゴシック" w:eastAsia="游ゴシック" w:hAnsi="游ゴシック"/>
                <w:bCs/>
                <w:szCs w:val="21"/>
              </w:rPr>
            </w:pPr>
            <w:r w:rsidRPr="00D15B88">
              <w:rPr>
                <w:rFonts w:ascii="游ゴシック" w:eastAsia="游ゴシック" w:hAnsi="游ゴシック"/>
                <w:bCs/>
                <w:szCs w:val="21"/>
              </w:rPr>
              <w:t>1,361,609</w:t>
            </w:r>
            <w:r w:rsidR="009B44F4">
              <w:rPr>
                <w:rFonts w:ascii="游ゴシック" w:eastAsia="游ゴシック" w:hAnsi="游ゴシック" w:hint="eastAsia"/>
                <w:bCs/>
                <w:szCs w:val="21"/>
              </w:rPr>
              <w:t>千円</w:t>
            </w:r>
          </w:p>
        </w:tc>
        <w:tc>
          <w:tcPr>
            <w:tcW w:w="1983" w:type="dxa"/>
          </w:tcPr>
          <w:p w14:paraId="68D82C8B" w14:textId="6ED5EE88" w:rsidR="009B44F4" w:rsidRPr="00DA0B1A" w:rsidRDefault="00D15B88" w:rsidP="009B44F4">
            <w:pPr>
              <w:pStyle w:val="af0"/>
              <w:topLinePunct/>
              <w:ind w:leftChars="0" w:left="0"/>
              <w:jc w:val="right"/>
              <w:rPr>
                <w:rFonts w:ascii="游ゴシック" w:eastAsia="游ゴシック" w:hAnsi="游ゴシック"/>
                <w:bCs/>
                <w:szCs w:val="21"/>
              </w:rPr>
            </w:pPr>
            <w:r w:rsidRPr="00D15B88">
              <w:rPr>
                <w:rFonts w:ascii="游ゴシック" w:eastAsia="游ゴシック" w:hAnsi="游ゴシック"/>
                <w:bCs/>
                <w:szCs w:val="21"/>
              </w:rPr>
              <w:t>1,361,609</w:t>
            </w:r>
            <w:r w:rsidR="009B44F4">
              <w:rPr>
                <w:rFonts w:ascii="游ゴシック" w:eastAsia="游ゴシック" w:hAnsi="游ゴシック" w:hint="eastAsia"/>
                <w:bCs/>
                <w:szCs w:val="21"/>
              </w:rPr>
              <w:t>千円</w:t>
            </w:r>
          </w:p>
        </w:tc>
      </w:tr>
    </w:tbl>
    <w:p w14:paraId="380177B0" w14:textId="77777777" w:rsidR="00DA0B1A" w:rsidRDefault="00DA0B1A" w:rsidP="00DA0B1A">
      <w:pPr>
        <w:pStyle w:val="af0"/>
        <w:topLinePunct/>
        <w:ind w:leftChars="0" w:left="630"/>
        <w:rPr>
          <w:rFonts w:ascii="游ゴシック" w:eastAsia="游ゴシック" w:hAnsi="游ゴシック"/>
          <w:b/>
          <w:bCs/>
          <w:szCs w:val="21"/>
        </w:rPr>
      </w:pPr>
    </w:p>
    <w:p w14:paraId="058643FA" w14:textId="36BE2796" w:rsidR="00DA0B1A" w:rsidRPr="00DA0B1A" w:rsidRDefault="00DA0B1A" w:rsidP="00DA0B1A">
      <w:pPr>
        <w:pStyle w:val="af0"/>
        <w:numPr>
          <w:ilvl w:val="0"/>
          <w:numId w:val="33"/>
        </w:numPr>
        <w:topLinePunct/>
        <w:ind w:leftChars="0"/>
        <w:rPr>
          <w:rFonts w:ascii="游ゴシック" w:eastAsia="游ゴシック" w:hAnsi="游ゴシック"/>
          <w:b/>
          <w:bCs/>
          <w:szCs w:val="21"/>
        </w:rPr>
      </w:pPr>
      <w:r w:rsidRPr="00DA0B1A">
        <w:rPr>
          <w:rFonts w:ascii="游ゴシック" w:eastAsia="游ゴシック" w:hAnsi="游ゴシック" w:hint="eastAsia"/>
          <w:b/>
          <w:bCs/>
          <w:szCs w:val="21"/>
        </w:rPr>
        <w:t>係争中の訴訟等</w:t>
      </w:r>
    </w:p>
    <w:p w14:paraId="5B3E16B2" w14:textId="2B876DA6" w:rsidR="003A6BC0" w:rsidRPr="00355FFA" w:rsidRDefault="00C54759" w:rsidP="00DA0B1A">
      <w:pPr>
        <w:topLinePunct/>
        <w:ind w:firstLineChars="200" w:firstLine="420"/>
        <w:rPr>
          <w:rFonts w:ascii="游ゴシック" w:eastAsia="游ゴシック" w:hAnsi="游ゴシック"/>
          <w:szCs w:val="21"/>
        </w:rPr>
      </w:pPr>
      <w:r w:rsidRPr="00355FFA">
        <w:rPr>
          <w:rFonts w:ascii="游ゴシック" w:eastAsia="游ゴシック" w:hAnsi="游ゴシック" w:hint="eastAsia"/>
          <w:szCs w:val="21"/>
        </w:rPr>
        <w:t>該当</w:t>
      </w:r>
      <w:r w:rsidR="00F65DE1" w:rsidRPr="00355FFA">
        <w:rPr>
          <w:rFonts w:ascii="游ゴシック" w:eastAsia="游ゴシック" w:hAnsi="游ゴシック" w:hint="eastAsia"/>
          <w:szCs w:val="21"/>
        </w:rPr>
        <w:t>なし</w:t>
      </w:r>
    </w:p>
    <w:bookmarkEnd w:id="0"/>
    <w:p w14:paraId="4553AA23" w14:textId="77777777" w:rsidR="00C54759" w:rsidRPr="00355FFA" w:rsidRDefault="00C54759" w:rsidP="00370AF2">
      <w:pPr>
        <w:topLinePunct/>
        <w:rPr>
          <w:rFonts w:ascii="游ゴシック" w:eastAsia="游ゴシック" w:hAnsi="游ゴシック"/>
          <w:color w:val="FF0000"/>
          <w:szCs w:val="21"/>
        </w:rPr>
      </w:pPr>
    </w:p>
    <w:p w14:paraId="7153213E" w14:textId="65DA7387" w:rsidR="00B97D50" w:rsidRPr="00355FFA" w:rsidRDefault="000F51EB" w:rsidP="002840E1">
      <w:pPr>
        <w:pStyle w:val="af0"/>
        <w:numPr>
          <w:ilvl w:val="0"/>
          <w:numId w:val="6"/>
        </w:numPr>
        <w:topLinePunct/>
        <w:ind w:leftChars="0"/>
        <w:rPr>
          <w:rFonts w:ascii="游ゴシック" w:eastAsia="游ゴシック" w:hAnsi="游ゴシック"/>
          <w:b/>
          <w:szCs w:val="21"/>
        </w:rPr>
      </w:pPr>
      <w:r w:rsidRPr="00355FFA">
        <w:rPr>
          <w:rFonts w:ascii="游ゴシック" w:eastAsia="游ゴシック" w:hAnsi="游ゴシック" w:hint="eastAsia"/>
          <w:b/>
          <w:szCs w:val="21"/>
        </w:rPr>
        <w:t>追加情報</w:t>
      </w:r>
    </w:p>
    <w:p w14:paraId="26DDFE62" w14:textId="06175D19" w:rsidR="00B97D50" w:rsidRPr="00355FFA" w:rsidRDefault="004829A9" w:rsidP="002840E1">
      <w:pPr>
        <w:pStyle w:val="af0"/>
        <w:numPr>
          <w:ilvl w:val="0"/>
          <w:numId w:val="2"/>
        </w:numPr>
        <w:topLinePunct/>
        <w:ind w:leftChars="0"/>
        <w:rPr>
          <w:rFonts w:ascii="游ゴシック" w:eastAsia="游ゴシック" w:hAnsi="游ゴシック"/>
          <w:b/>
          <w:szCs w:val="21"/>
        </w:rPr>
      </w:pPr>
      <w:r w:rsidRPr="00355FFA">
        <w:rPr>
          <w:rFonts w:ascii="游ゴシック" w:eastAsia="游ゴシック" w:hAnsi="游ゴシック" w:hint="eastAsia"/>
          <w:b/>
          <w:szCs w:val="21"/>
        </w:rPr>
        <w:t>財務書類の内容を理解するために必要と認められる事項</w:t>
      </w:r>
    </w:p>
    <w:p w14:paraId="3BB72D14" w14:textId="6DAA2F5F" w:rsidR="004829A9" w:rsidRPr="00355FFA" w:rsidRDefault="004829A9" w:rsidP="002840E1">
      <w:pPr>
        <w:pStyle w:val="af0"/>
        <w:numPr>
          <w:ilvl w:val="0"/>
          <w:numId w:val="5"/>
        </w:numPr>
        <w:topLinePunct/>
        <w:ind w:leftChars="0"/>
        <w:rPr>
          <w:rFonts w:ascii="游ゴシック" w:eastAsia="游ゴシック" w:hAnsi="游ゴシック"/>
          <w:szCs w:val="21"/>
        </w:rPr>
      </w:pPr>
      <w:r w:rsidRPr="00355FFA">
        <w:rPr>
          <w:rFonts w:ascii="游ゴシック" w:eastAsia="游ゴシック" w:hAnsi="游ゴシック" w:hint="eastAsia"/>
          <w:szCs w:val="21"/>
        </w:rPr>
        <w:t>財務書類の対象範囲は次のとおりです。</w:t>
      </w:r>
    </w:p>
    <w:p w14:paraId="3E2672D1" w14:textId="45957260" w:rsidR="00F65DE1" w:rsidRPr="00355FFA" w:rsidRDefault="00EC08AF" w:rsidP="00F65DE1">
      <w:pPr>
        <w:topLinePunct/>
        <w:ind w:firstLineChars="400" w:firstLine="840"/>
        <w:rPr>
          <w:rFonts w:ascii="游ゴシック" w:eastAsia="游ゴシック" w:hAnsi="游ゴシック"/>
          <w:szCs w:val="21"/>
        </w:rPr>
      </w:pPr>
      <w:r w:rsidRPr="00EC08AF">
        <w:rPr>
          <w:rFonts w:ascii="游ゴシック" w:eastAsia="游ゴシック" w:hAnsi="游ゴシック" w:hint="eastAsia"/>
          <w:szCs w:val="21"/>
        </w:rPr>
        <w:t>一般会計、基幹水利施設管理特別会計</w:t>
      </w:r>
    </w:p>
    <w:p w14:paraId="542BE241" w14:textId="5C5DE5E5" w:rsidR="007821A6" w:rsidRPr="00355FFA" w:rsidRDefault="007821A6" w:rsidP="002840E1">
      <w:pPr>
        <w:pStyle w:val="af0"/>
        <w:numPr>
          <w:ilvl w:val="0"/>
          <w:numId w:val="5"/>
        </w:numPr>
        <w:topLinePunct/>
        <w:ind w:leftChars="0"/>
        <w:rPr>
          <w:rFonts w:ascii="游ゴシック" w:eastAsia="游ゴシック" w:hAnsi="游ゴシック"/>
          <w:szCs w:val="21"/>
        </w:rPr>
      </w:pPr>
      <w:r w:rsidRPr="00355FFA">
        <w:rPr>
          <w:rFonts w:ascii="游ゴシック" w:eastAsia="游ゴシック" w:hAnsi="游ゴシック"/>
        </w:rPr>
        <w:t>一般会計等と普通会計の対象範囲等の差異</w:t>
      </w:r>
    </w:p>
    <w:p w14:paraId="46A557DB" w14:textId="39EFF4E2" w:rsidR="004829A9" w:rsidRPr="00355FFA" w:rsidRDefault="007821A6" w:rsidP="0028405C">
      <w:pPr>
        <w:topLinePunct/>
        <w:ind w:firstLineChars="400" w:firstLine="840"/>
        <w:rPr>
          <w:rFonts w:ascii="游ゴシック" w:eastAsia="游ゴシック" w:hAnsi="游ゴシック"/>
        </w:rPr>
      </w:pPr>
      <w:r w:rsidRPr="00355FFA">
        <w:rPr>
          <w:rFonts w:ascii="游ゴシック" w:eastAsia="游ゴシック" w:hAnsi="游ゴシック"/>
        </w:rPr>
        <w:t>差異</w:t>
      </w:r>
      <w:r w:rsidR="00831D96">
        <w:rPr>
          <w:rFonts w:ascii="游ゴシック" w:eastAsia="游ゴシック" w:hAnsi="游ゴシック" w:hint="eastAsia"/>
        </w:rPr>
        <w:t>なし</w:t>
      </w:r>
    </w:p>
    <w:p w14:paraId="7422D73D" w14:textId="02EA40B9" w:rsidR="00911FB9" w:rsidRDefault="004829A9" w:rsidP="001E0734">
      <w:pPr>
        <w:pStyle w:val="af0"/>
        <w:numPr>
          <w:ilvl w:val="0"/>
          <w:numId w:val="5"/>
        </w:numPr>
        <w:topLinePunct/>
        <w:ind w:leftChars="0"/>
        <w:rPr>
          <w:rFonts w:ascii="游ゴシック" w:eastAsia="游ゴシック" w:hAnsi="游ゴシック"/>
          <w:szCs w:val="21"/>
        </w:rPr>
      </w:pPr>
      <w:r w:rsidRPr="00355FFA">
        <w:rPr>
          <w:rFonts w:ascii="游ゴシック" w:eastAsia="游ゴシック" w:hAnsi="游ゴシック" w:hint="eastAsia"/>
          <w:szCs w:val="21"/>
        </w:rPr>
        <w:t>地方自治法第235条の5</w:t>
      </w:r>
      <w:r w:rsidR="009E0291" w:rsidRPr="00355FFA">
        <w:rPr>
          <w:rFonts w:ascii="游ゴシック" w:eastAsia="游ゴシック" w:hAnsi="游ゴシック" w:hint="eastAsia"/>
          <w:szCs w:val="21"/>
        </w:rPr>
        <w:t>に基づき出納整理期間</w:t>
      </w:r>
      <w:r w:rsidR="00C5757A" w:rsidRPr="00355FFA">
        <w:rPr>
          <w:rFonts w:ascii="游ゴシック" w:eastAsia="游ゴシック" w:hAnsi="游ゴシック" w:hint="eastAsia"/>
          <w:szCs w:val="21"/>
        </w:rPr>
        <w:t>が</w:t>
      </w:r>
      <w:r w:rsidR="009E0291" w:rsidRPr="00355FFA">
        <w:rPr>
          <w:rFonts w:ascii="游ゴシック" w:eastAsia="游ゴシック" w:hAnsi="游ゴシック" w:hint="eastAsia"/>
          <w:szCs w:val="21"/>
        </w:rPr>
        <w:t>設けられている会計においては</w:t>
      </w:r>
      <w:r w:rsidR="00C5757A" w:rsidRPr="00355FFA">
        <w:rPr>
          <w:rFonts w:ascii="游ゴシック" w:eastAsia="游ゴシック" w:hAnsi="游ゴシック" w:hint="eastAsia"/>
          <w:szCs w:val="21"/>
        </w:rPr>
        <w:t>、</w:t>
      </w:r>
      <w:r w:rsidRPr="00355FFA">
        <w:rPr>
          <w:rFonts w:ascii="游ゴシック" w:eastAsia="游ゴシック" w:hAnsi="游ゴシック" w:hint="eastAsia"/>
          <w:szCs w:val="21"/>
        </w:rPr>
        <w:t>出納整理期間における現金の受払い等を終了した後の計数をもって会計年度末の計数としています。</w:t>
      </w:r>
    </w:p>
    <w:p w14:paraId="5ADCB978" w14:textId="3AA7AA19" w:rsidR="00DA0B1A" w:rsidRDefault="00EC08AF" w:rsidP="00EC08AF">
      <w:pPr>
        <w:pStyle w:val="af0"/>
        <w:numPr>
          <w:ilvl w:val="0"/>
          <w:numId w:val="5"/>
        </w:numPr>
        <w:ind w:leftChars="0"/>
        <w:rPr>
          <w:rFonts w:ascii="游ゴシック" w:eastAsia="游ゴシック" w:hAnsi="游ゴシック"/>
          <w:szCs w:val="21"/>
        </w:rPr>
      </w:pPr>
      <w:r w:rsidRPr="00EC08AF">
        <w:rPr>
          <w:rFonts w:ascii="游ゴシック" w:eastAsia="游ゴシック" w:hAnsi="游ゴシック" w:hint="eastAsia"/>
          <w:szCs w:val="21"/>
        </w:rPr>
        <w:t>千円未満を四捨五入して表示しているため、合計金額が一致しない場合があります。</w:t>
      </w:r>
    </w:p>
    <w:p w14:paraId="3D2E7768" w14:textId="206A82FD" w:rsidR="00EC08AF" w:rsidRPr="00DA0B1A" w:rsidRDefault="00DA0B1A" w:rsidP="00DA0B1A">
      <w:pPr>
        <w:rPr>
          <w:rFonts w:ascii="游ゴシック" w:eastAsia="游ゴシック" w:hAnsi="游ゴシック"/>
          <w:szCs w:val="21"/>
        </w:rPr>
      </w:pPr>
      <w:r>
        <w:rPr>
          <w:rFonts w:ascii="游ゴシック" w:eastAsia="游ゴシック" w:hAnsi="游ゴシック"/>
          <w:szCs w:val="21"/>
        </w:rPr>
        <w:br w:type="page"/>
      </w:r>
    </w:p>
    <w:p w14:paraId="6FC1B466" w14:textId="0278D1BC" w:rsidR="00EC08AF" w:rsidRPr="00801583" w:rsidRDefault="00EC08AF" w:rsidP="001E0734">
      <w:pPr>
        <w:pStyle w:val="af0"/>
        <w:numPr>
          <w:ilvl w:val="0"/>
          <w:numId w:val="5"/>
        </w:numPr>
        <w:topLinePunct/>
        <w:ind w:leftChars="0"/>
        <w:rPr>
          <w:rFonts w:ascii="游ゴシック" w:eastAsia="游ゴシック" w:hAnsi="游ゴシック"/>
          <w:szCs w:val="21"/>
        </w:rPr>
      </w:pPr>
      <w:r w:rsidRPr="00801583">
        <w:rPr>
          <w:rFonts w:ascii="游ゴシック" w:eastAsia="游ゴシック" w:hAnsi="游ゴシック" w:hint="eastAsia"/>
          <w:szCs w:val="21"/>
        </w:rPr>
        <w:lastRenderedPageBreak/>
        <w:t>地方公共団体の財政の健全化に関する法律における健全化判断比率の状況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6"/>
        <w:gridCol w:w="2126"/>
        <w:gridCol w:w="2127"/>
      </w:tblGrid>
      <w:tr w:rsidR="00EC08AF" w:rsidRPr="00801583" w14:paraId="21A7EF6C" w14:textId="77777777" w:rsidTr="00215D6F">
        <w:tc>
          <w:tcPr>
            <w:tcW w:w="2126" w:type="dxa"/>
            <w:shd w:val="clear" w:color="auto" w:fill="auto"/>
          </w:tcPr>
          <w:p w14:paraId="19CE360F" w14:textId="77777777" w:rsidR="00EC08AF" w:rsidRPr="00801583" w:rsidRDefault="00EC08AF" w:rsidP="00215D6F">
            <w:pPr>
              <w:widowControl w:val="0"/>
              <w:jc w:val="center"/>
              <w:rPr>
                <w:rFonts w:ascii="游ゴシック" w:eastAsia="游ゴシック" w:hAnsi="游ゴシック" w:cs="Times New Roman"/>
                <w:szCs w:val="21"/>
              </w:rPr>
            </w:pPr>
            <w:r w:rsidRPr="00801583">
              <w:rPr>
                <w:rFonts w:ascii="游ゴシック" w:eastAsia="游ゴシック" w:hAnsi="游ゴシック" w:cs="Times New Roman" w:hint="eastAsia"/>
                <w:szCs w:val="21"/>
              </w:rPr>
              <w:t>実質赤字比率</w:t>
            </w:r>
          </w:p>
        </w:tc>
        <w:tc>
          <w:tcPr>
            <w:tcW w:w="2126" w:type="dxa"/>
            <w:shd w:val="clear" w:color="auto" w:fill="auto"/>
          </w:tcPr>
          <w:p w14:paraId="16FC9978" w14:textId="77777777" w:rsidR="00EC08AF" w:rsidRPr="00801583" w:rsidRDefault="00EC08AF" w:rsidP="00215D6F">
            <w:pPr>
              <w:widowControl w:val="0"/>
              <w:jc w:val="center"/>
              <w:rPr>
                <w:rFonts w:ascii="游ゴシック" w:eastAsia="游ゴシック" w:hAnsi="游ゴシック" w:cs="Times New Roman"/>
                <w:szCs w:val="21"/>
              </w:rPr>
            </w:pPr>
            <w:r w:rsidRPr="00801583">
              <w:rPr>
                <w:rFonts w:ascii="游ゴシック" w:eastAsia="游ゴシック" w:hAnsi="游ゴシック" w:cs="Times New Roman" w:hint="eastAsia"/>
                <w:szCs w:val="21"/>
              </w:rPr>
              <w:t>連結実質赤字比率</w:t>
            </w:r>
          </w:p>
        </w:tc>
        <w:tc>
          <w:tcPr>
            <w:tcW w:w="2126" w:type="dxa"/>
            <w:shd w:val="clear" w:color="auto" w:fill="auto"/>
          </w:tcPr>
          <w:p w14:paraId="73985706" w14:textId="77777777" w:rsidR="00EC08AF" w:rsidRPr="00801583" w:rsidRDefault="00EC08AF" w:rsidP="00215D6F">
            <w:pPr>
              <w:widowControl w:val="0"/>
              <w:jc w:val="center"/>
              <w:rPr>
                <w:rFonts w:ascii="游ゴシック" w:eastAsia="游ゴシック" w:hAnsi="游ゴシック" w:cs="Times New Roman"/>
                <w:szCs w:val="21"/>
              </w:rPr>
            </w:pPr>
            <w:r w:rsidRPr="00801583">
              <w:rPr>
                <w:rFonts w:ascii="游ゴシック" w:eastAsia="游ゴシック" w:hAnsi="游ゴシック" w:cs="Times New Roman" w:hint="eastAsia"/>
                <w:szCs w:val="21"/>
              </w:rPr>
              <w:t>実質公債費比率</w:t>
            </w:r>
          </w:p>
        </w:tc>
        <w:tc>
          <w:tcPr>
            <w:tcW w:w="2127" w:type="dxa"/>
            <w:shd w:val="clear" w:color="auto" w:fill="auto"/>
          </w:tcPr>
          <w:p w14:paraId="364F777E" w14:textId="77777777" w:rsidR="00EC08AF" w:rsidRPr="00801583" w:rsidRDefault="00EC08AF" w:rsidP="00215D6F">
            <w:pPr>
              <w:widowControl w:val="0"/>
              <w:jc w:val="center"/>
              <w:rPr>
                <w:rFonts w:ascii="游ゴシック" w:eastAsia="游ゴシック" w:hAnsi="游ゴシック" w:cs="Times New Roman"/>
                <w:szCs w:val="21"/>
              </w:rPr>
            </w:pPr>
            <w:r w:rsidRPr="00801583">
              <w:rPr>
                <w:rFonts w:ascii="游ゴシック" w:eastAsia="游ゴシック" w:hAnsi="游ゴシック" w:cs="Times New Roman" w:hint="eastAsia"/>
                <w:szCs w:val="21"/>
              </w:rPr>
              <w:t>将来負担比率</w:t>
            </w:r>
          </w:p>
        </w:tc>
      </w:tr>
      <w:tr w:rsidR="00EC08AF" w:rsidRPr="00EC08AF" w14:paraId="34537956" w14:textId="77777777" w:rsidTr="00215D6F">
        <w:tc>
          <w:tcPr>
            <w:tcW w:w="2126" w:type="dxa"/>
            <w:shd w:val="clear" w:color="auto" w:fill="auto"/>
          </w:tcPr>
          <w:p w14:paraId="4298C31F" w14:textId="77777777" w:rsidR="00EC08AF" w:rsidRPr="00801583" w:rsidRDefault="00EC08AF" w:rsidP="00215D6F">
            <w:pPr>
              <w:widowControl w:val="0"/>
              <w:jc w:val="center"/>
              <w:rPr>
                <w:rFonts w:ascii="游ゴシック" w:eastAsia="游ゴシック" w:hAnsi="游ゴシック" w:cs="Times New Roman"/>
                <w:szCs w:val="21"/>
              </w:rPr>
            </w:pPr>
            <w:r w:rsidRPr="00801583">
              <w:rPr>
                <w:rFonts w:ascii="游ゴシック" w:eastAsia="游ゴシック" w:hAnsi="游ゴシック" w:cs="Times New Roman" w:hint="eastAsia"/>
                <w:szCs w:val="21"/>
              </w:rPr>
              <w:t>－</w:t>
            </w:r>
          </w:p>
        </w:tc>
        <w:tc>
          <w:tcPr>
            <w:tcW w:w="2126" w:type="dxa"/>
            <w:shd w:val="clear" w:color="auto" w:fill="auto"/>
          </w:tcPr>
          <w:p w14:paraId="798261A3" w14:textId="77777777" w:rsidR="00EC08AF" w:rsidRPr="00801583" w:rsidRDefault="00EC08AF" w:rsidP="00215D6F">
            <w:pPr>
              <w:widowControl w:val="0"/>
              <w:wordWrap w:val="0"/>
              <w:jc w:val="center"/>
              <w:rPr>
                <w:rFonts w:ascii="游ゴシック" w:eastAsia="游ゴシック" w:hAnsi="游ゴシック" w:cs="Times New Roman"/>
                <w:szCs w:val="21"/>
              </w:rPr>
            </w:pPr>
            <w:r w:rsidRPr="00801583">
              <w:rPr>
                <w:rFonts w:ascii="游ゴシック" w:eastAsia="游ゴシック" w:hAnsi="游ゴシック" w:cs="Times New Roman" w:hint="eastAsia"/>
                <w:szCs w:val="21"/>
              </w:rPr>
              <w:t>－</w:t>
            </w:r>
          </w:p>
        </w:tc>
        <w:tc>
          <w:tcPr>
            <w:tcW w:w="2126" w:type="dxa"/>
            <w:shd w:val="clear" w:color="auto" w:fill="auto"/>
          </w:tcPr>
          <w:p w14:paraId="19E8A134" w14:textId="639DE2D4" w:rsidR="00EC08AF" w:rsidRPr="00801583" w:rsidRDefault="00EC08AF" w:rsidP="00215D6F">
            <w:pPr>
              <w:widowControl w:val="0"/>
              <w:jc w:val="center"/>
              <w:rPr>
                <w:rFonts w:ascii="游ゴシック" w:eastAsia="游ゴシック" w:hAnsi="游ゴシック" w:cs="Times New Roman"/>
                <w:color w:val="FF0000"/>
                <w:szCs w:val="21"/>
              </w:rPr>
            </w:pPr>
            <w:r w:rsidRPr="00801583">
              <w:rPr>
                <w:rFonts w:ascii="游ゴシック" w:eastAsia="游ゴシック" w:hAnsi="游ゴシック" w:cs="Times New Roman"/>
                <w:szCs w:val="21"/>
              </w:rPr>
              <w:t>3.</w:t>
            </w:r>
            <w:r w:rsidR="00D15B88">
              <w:rPr>
                <w:rFonts w:ascii="游ゴシック" w:eastAsia="游ゴシック" w:hAnsi="游ゴシック" w:cs="Times New Roman" w:hint="eastAsia"/>
                <w:szCs w:val="21"/>
              </w:rPr>
              <w:t>6</w:t>
            </w:r>
            <w:r w:rsidR="00B35327">
              <w:rPr>
                <w:rFonts w:ascii="游ゴシック" w:eastAsia="游ゴシック" w:hAnsi="游ゴシック" w:cs="Times New Roman" w:hint="eastAsia"/>
                <w:szCs w:val="21"/>
              </w:rPr>
              <w:t>％</w:t>
            </w:r>
          </w:p>
        </w:tc>
        <w:tc>
          <w:tcPr>
            <w:tcW w:w="2127" w:type="dxa"/>
            <w:shd w:val="clear" w:color="auto" w:fill="auto"/>
          </w:tcPr>
          <w:p w14:paraId="0C7D0C74" w14:textId="77777777" w:rsidR="00EC08AF" w:rsidRPr="00EC08AF" w:rsidRDefault="00EC08AF" w:rsidP="00215D6F">
            <w:pPr>
              <w:widowControl w:val="0"/>
              <w:jc w:val="center"/>
              <w:rPr>
                <w:rFonts w:ascii="游ゴシック" w:eastAsia="游ゴシック" w:hAnsi="游ゴシック" w:cs="Times New Roman"/>
                <w:color w:val="FF0000"/>
                <w:szCs w:val="21"/>
              </w:rPr>
            </w:pPr>
            <w:r w:rsidRPr="00801583">
              <w:rPr>
                <w:rFonts w:ascii="游ゴシック" w:eastAsia="游ゴシック" w:hAnsi="游ゴシック" w:cs="Times New Roman" w:hint="eastAsia"/>
                <w:szCs w:val="21"/>
              </w:rPr>
              <w:t>－</w:t>
            </w:r>
          </w:p>
        </w:tc>
      </w:tr>
    </w:tbl>
    <w:p w14:paraId="7DF53B0F" w14:textId="59585BC6" w:rsidR="00092285" w:rsidRPr="00355FFA" w:rsidRDefault="004829A9" w:rsidP="009605B2">
      <w:pPr>
        <w:pStyle w:val="af0"/>
        <w:numPr>
          <w:ilvl w:val="0"/>
          <w:numId w:val="5"/>
        </w:numPr>
        <w:topLinePunct/>
        <w:ind w:leftChars="0"/>
        <w:rPr>
          <w:rFonts w:ascii="游ゴシック" w:eastAsia="游ゴシック" w:hAnsi="游ゴシック"/>
          <w:szCs w:val="21"/>
        </w:rPr>
      </w:pPr>
      <w:r w:rsidRPr="00355FFA">
        <w:rPr>
          <w:rFonts w:ascii="游ゴシック" w:eastAsia="游ゴシック" w:hAnsi="游ゴシック" w:hint="eastAsia"/>
          <w:szCs w:val="21"/>
        </w:rPr>
        <w:t>利子</w:t>
      </w:r>
      <w:r w:rsidR="001C737B" w:rsidRPr="00355FFA">
        <w:rPr>
          <w:rFonts w:ascii="游ゴシック" w:eastAsia="游ゴシック" w:hAnsi="游ゴシック" w:hint="eastAsia"/>
          <w:szCs w:val="21"/>
        </w:rPr>
        <w:t>補給等に係る債務負担行為の翌年度以降の支出予定額</w:t>
      </w:r>
    </w:p>
    <w:p w14:paraId="45147C7C" w14:textId="3D87880B" w:rsidR="00961AC4" w:rsidRPr="00355FFA" w:rsidRDefault="007821A6" w:rsidP="00966EFC">
      <w:pPr>
        <w:topLinePunct/>
        <w:ind w:leftChars="200" w:left="840" w:hangingChars="200" w:hanging="420"/>
        <w:rPr>
          <w:rFonts w:ascii="游ゴシック" w:eastAsia="游ゴシック" w:hAnsi="游ゴシック"/>
          <w:szCs w:val="21"/>
        </w:rPr>
      </w:pPr>
      <w:r w:rsidRPr="00355FFA">
        <w:rPr>
          <w:rFonts w:ascii="游ゴシック" w:eastAsia="游ゴシック" w:hAnsi="游ゴシック" w:hint="eastAsia"/>
          <w:szCs w:val="21"/>
        </w:rPr>
        <w:t xml:space="preserve">　　該当</w:t>
      </w:r>
      <w:r w:rsidR="00F65DE1" w:rsidRPr="00355FFA">
        <w:rPr>
          <w:rFonts w:ascii="游ゴシック" w:eastAsia="游ゴシック" w:hAnsi="游ゴシック" w:hint="eastAsia"/>
          <w:szCs w:val="21"/>
        </w:rPr>
        <w:t>なし</w:t>
      </w:r>
    </w:p>
    <w:p w14:paraId="579AC8F6" w14:textId="5A5CC3FE" w:rsidR="00F1124D" w:rsidRPr="00D15B88" w:rsidRDefault="00E11BED" w:rsidP="00D15B88">
      <w:pPr>
        <w:pStyle w:val="af0"/>
        <w:numPr>
          <w:ilvl w:val="0"/>
          <w:numId w:val="5"/>
        </w:numPr>
        <w:ind w:leftChars="0"/>
        <w:rPr>
          <w:rFonts w:ascii="游ゴシック" w:eastAsia="游ゴシック" w:hAnsi="游ゴシック"/>
          <w:szCs w:val="21"/>
        </w:rPr>
      </w:pPr>
      <w:r w:rsidRPr="00D15B88">
        <w:rPr>
          <w:rFonts w:ascii="游ゴシック" w:eastAsia="游ゴシック" w:hAnsi="游ゴシック" w:hint="eastAsia"/>
          <w:szCs w:val="21"/>
        </w:rPr>
        <w:t>繰越事業に係る将来の支出予定額</w:t>
      </w:r>
      <w:r w:rsidR="00F1124D" w:rsidRPr="00D15B88">
        <w:rPr>
          <w:rFonts w:ascii="游ゴシック" w:eastAsia="游ゴシック" w:hAnsi="游ゴシック" w:hint="eastAsia"/>
          <w:szCs w:val="21"/>
        </w:rPr>
        <w:t xml:space="preserve">　　</w:t>
      </w:r>
      <w:r w:rsidR="00D15B88" w:rsidRPr="00D15B88">
        <w:rPr>
          <w:rFonts w:ascii="游ゴシック" w:eastAsia="游ゴシック" w:hAnsi="游ゴシック"/>
          <w:szCs w:val="21"/>
        </w:rPr>
        <w:t>48,624</w:t>
      </w:r>
      <w:r w:rsidR="00801583" w:rsidRPr="00D15B88">
        <w:rPr>
          <w:rFonts w:ascii="游ゴシック" w:eastAsia="游ゴシック" w:hAnsi="游ゴシック" w:hint="eastAsia"/>
          <w:szCs w:val="21"/>
        </w:rPr>
        <w:t>千</w:t>
      </w:r>
      <w:r w:rsidR="00F1124D" w:rsidRPr="00D15B88">
        <w:rPr>
          <w:rFonts w:ascii="游ゴシック" w:eastAsia="游ゴシック" w:hAnsi="游ゴシック" w:hint="eastAsia"/>
          <w:szCs w:val="21"/>
        </w:rPr>
        <w:t>円</w:t>
      </w:r>
    </w:p>
    <w:p w14:paraId="30EE25A9" w14:textId="36AAF58C" w:rsidR="003A21C0" w:rsidRPr="00355FFA" w:rsidRDefault="003A21C0" w:rsidP="009605B2">
      <w:pPr>
        <w:pStyle w:val="af0"/>
        <w:numPr>
          <w:ilvl w:val="0"/>
          <w:numId w:val="5"/>
        </w:numPr>
        <w:topLinePunct/>
        <w:ind w:leftChars="0"/>
        <w:rPr>
          <w:rFonts w:ascii="游ゴシック" w:eastAsia="游ゴシック" w:hAnsi="游ゴシック"/>
          <w:szCs w:val="21"/>
        </w:rPr>
      </w:pPr>
      <w:r w:rsidRPr="00355FFA">
        <w:rPr>
          <w:rFonts w:ascii="游ゴシック" w:eastAsia="游ゴシック" w:hAnsi="游ゴシック" w:hint="eastAsia"/>
          <w:szCs w:val="21"/>
        </w:rPr>
        <w:t>過年度修正等に関する事項</w:t>
      </w:r>
    </w:p>
    <w:p w14:paraId="08E60F44" w14:textId="775DC401" w:rsidR="00831D96" w:rsidRDefault="007821A6" w:rsidP="00DA0B1A">
      <w:pPr>
        <w:topLinePunct/>
        <w:ind w:leftChars="300" w:left="630" w:firstLineChars="100" w:firstLine="210"/>
        <w:rPr>
          <w:rFonts w:ascii="游ゴシック" w:eastAsia="游ゴシック" w:hAnsi="游ゴシック"/>
          <w:szCs w:val="21"/>
        </w:rPr>
      </w:pPr>
      <w:r w:rsidRPr="00355FFA">
        <w:rPr>
          <w:rFonts w:ascii="游ゴシック" w:eastAsia="游ゴシック" w:hAnsi="游ゴシック" w:hint="eastAsia"/>
          <w:szCs w:val="21"/>
        </w:rPr>
        <w:t>該当</w:t>
      </w:r>
      <w:r w:rsidR="00F65DE1" w:rsidRPr="00355FFA">
        <w:rPr>
          <w:rFonts w:ascii="游ゴシック" w:eastAsia="游ゴシック" w:hAnsi="游ゴシック" w:hint="eastAsia"/>
          <w:szCs w:val="21"/>
        </w:rPr>
        <w:t>なし</w:t>
      </w:r>
    </w:p>
    <w:p w14:paraId="6335601C" w14:textId="77777777" w:rsidR="00DA0B1A" w:rsidRDefault="00DA0B1A" w:rsidP="00DA0B1A">
      <w:pPr>
        <w:topLinePunct/>
        <w:ind w:leftChars="300" w:left="630" w:firstLineChars="100" w:firstLine="210"/>
        <w:rPr>
          <w:rFonts w:ascii="游ゴシック" w:eastAsia="游ゴシック" w:hAnsi="游ゴシック"/>
          <w:szCs w:val="21"/>
        </w:rPr>
      </w:pPr>
    </w:p>
    <w:p w14:paraId="2FBE7082" w14:textId="77777777" w:rsidR="00831D96" w:rsidRDefault="00837B2C" w:rsidP="00831D96">
      <w:pPr>
        <w:pStyle w:val="af0"/>
        <w:numPr>
          <w:ilvl w:val="0"/>
          <w:numId w:val="2"/>
        </w:numPr>
        <w:topLinePunct/>
        <w:ind w:leftChars="0"/>
        <w:rPr>
          <w:rFonts w:ascii="游ゴシック" w:eastAsia="游ゴシック" w:hAnsi="游ゴシック"/>
          <w:b/>
          <w:szCs w:val="21"/>
        </w:rPr>
      </w:pPr>
      <w:r w:rsidRPr="00355FFA">
        <w:rPr>
          <w:rFonts w:ascii="游ゴシック" w:eastAsia="游ゴシック" w:hAnsi="游ゴシック" w:hint="eastAsia"/>
          <w:b/>
          <w:szCs w:val="21"/>
        </w:rPr>
        <w:t>貸借対照表に係る事項</w:t>
      </w:r>
    </w:p>
    <w:p w14:paraId="05514B9D" w14:textId="6AC43E14" w:rsidR="00831D96" w:rsidRDefault="00831D96" w:rsidP="00831D96">
      <w:pPr>
        <w:pStyle w:val="af0"/>
        <w:numPr>
          <w:ilvl w:val="0"/>
          <w:numId w:val="32"/>
        </w:numPr>
        <w:topLinePunct/>
        <w:ind w:leftChars="0"/>
        <w:rPr>
          <w:rFonts w:ascii="游ゴシック" w:eastAsia="游ゴシック" w:hAnsi="游ゴシック"/>
          <w:szCs w:val="21"/>
        </w:rPr>
      </w:pPr>
      <w:r w:rsidRPr="00831D96">
        <w:rPr>
          <w:rFonts w:ascii="游ゴシック" w:eastAsia="游ゴシック" w:hAnsi="游ゴシック" w:hint="eastAsia"/>
          <w:szCs w:val="21"/>
        </w:rPr>
        <w:t>売却可能資産</w:t>
      </w:r>
    </w:p>
    <w:p w14:paraId="058E81F3" w14:textId="38BE5B93" w:rsidR="00831D96" w:rsidRDefault="00831D96" w:rsidP="00831D96">
      <w:pPr>
        <w:pStyle w:val="af0"/>
        <w:topLinePunct/>
        <w:ind w:leftChars="0"/>
        <w:rPr>
          <w:rFonts w:ascii="游ゴシック" w:eastAsia="游ゴシック" w:hAnsi="游ゴシック"/>
          <w:szCs w:val="21"/>
        </w:rPr>
      </w:pPr>
      <w:r>
        <w:rPr>
          <w:rFonts w:ascii="游ゴシック" w:eastAsia="游ゴシック" w:hAnsi="游ゴシック" w:hint="eastAsia"/>
          <w:szCs w:val="21"/>
        </w:rPr>
        <w:t>該当なし</w:t>
      </w:r>
    </w:p>
    <w:p w14:paraId="54B2CF36" w14:textId="2F219EA7" w:rsidR="00831D96" w:rsidRPr="00801583" w:rsidRDefault="00831D96" w:rsidP="00831D96">
      <w:pPr>
        <w:pStyle w:val="af0"/>
        <w:numPr>
          <w:ilvl w:val="0"/>
          <w:numId w:val="32"/>
        </w:numPr>
        <w:topLinePunct/>
        <w:ind w:leftChars="0"/>
        <w:rPr>
          <w:rFonts w:ascii="游ゴシック" w:eastAsia="游ゴシック" w:hAnsi="游ゴシック"/>
          <w:szCs w:val="21"/>
        </w:rPr>
      </w:pPr>
      <w:r w:rsidRPr="00801583">
        <w:rPr>
          <w:rFonts w:ascii="游ゴシック" w:eastAsia="游ゴシック" w:hAnsi="游ゴシック" w:hint="eastAsia"/>
          <w:szCs w:val="21"/>
        </w:rPr>
        <w:t xml:space="preserve">地方交付税措置のある地方債のうち、将来の普通交付税の算定基礎である基準財政需要額に含まれることが見込まれる金額　　</w:t>
      </w:r>
      <w:r w:rsidR="00B35327">
        <w:rPr>
          <w:rFonts w:ascii="游ゴシック" w:eastAsia="游ゴシック" w:hAnsi="游ゴシック" w:hint="eastAsia"/>
          <w:szCs w:val="21"/>
        </w:rPr>
        <w:t>2</w:t>
      </w:r>
      <w:r w:rsidR="00D15B88" w:rsidRPr="00D15B88">
        <w:rPr>
          <w:rFonts w:ascii="游ゴシック" w:eastAsia="游ゴシック" w:hAnsi="游ゴシック"/>
          <w:szCs w:val="21"/>
        </w:rPr>
        <w:t>,934,362</w:t>
      </w:r>
      <w:r w:rsidR="00801583">
        <w:rPr>
          <w:rFonts w:ascii="游ゴシック" w:eastAsia="游ゴシック" w:hAnsi="游ゴシック" w:hint="eastAsia"/>
          <w:szCs w:val="21"/>
        </w:rPr>
        <w:t>千</w:t>
      </w:r>
      <w:r w:rsidRPr="00801583">
        <w:rPr>
          <w:rFonts w:ascii="游ゴシック" w:eastAsia="游ゴシック" w:hAnsi="游ゴシック" w:hint="eastAsia"/>
          <w:szCs w:val="21"/>
        </w:rPr>
        <w:t>円</w:t>
      </w:r>
    </w:p>
    <w:p w14:paraId="453140D6" w14:textId="59094BEE" w:rsidR="00831D96" w:rsidRPr="00952961" w:rsidRDefault="00831D96" w:rsidP="00831D96">
      <w:pPr>
        <w:pStyle w:val="af0"/>
        <w:numPr>
          <w:ilvl w:val="0"/>
          <w:numId w:val="32"/>
        </w:numPr>
        <w:topLinePunct/>
        <w:ind w:leftChars="0"/>
        <w:rPr>
          <w:rFonts w:ascii="游ゴシック" w:eastAsia="游ゴシック" w:hAnsi="游ゴシック"/>
          <w:szCs w:val="21"/>
        </w:rPr>
      </w:pPr>
      <w:r w:rsidRPr="00952961">
        <w:rPr>
          <w:rFonts w:ascii="游ゴシック" w:eastAsia="游ゴシック" w:hAnsi="游ゴシック" w:hint="eastAsia"/>
          <w:szCs w:val="21"/>
        </w:rPr>
        <w:t>地方公共団体の財政の健全化に関する法律における将来負担比率の算定要素</w:t>
      </w:r>
    </w:p>
    <w:tbl>
      <w:tblPr>
        <w:tblW w:w="0" w:type="auto"/>
        <w:tblInd w:w="851" w:type="dxa"/>
        <w:tblLook w:val="04A0" w:firstRow="1" w:lastRow="0" w:firstColumn="1" w:lastColumn="0" w:noHBand="0" w:noVBand="1"/>
      </w:tblPr>
      <w:tblGrid>
        <w:gridCol w:w="5670"/>
        <w:gridCol w:w="2268"/>
      </w:tblGrid>
      <w:tr w:rsidR="00831D96" w:rsidRPr="00952961" w14:paraId="4871BF8E" w14:textId="77777777" w:rsidTr="00215D6F">
        <w:trPr>
          <w:trHeight w:val="364"/>
        </w:trPr>
        <w:tc>
          <w:tcPr>
            <w:tcW w:w="5670" w:type="dxa"/>
            <w:shd w:val="clear" w:color="auto" w:fill="auto"/>
            <w:vAlign w:val="center"/>
          </w:tcPr>
          <w:p w14:paraId="32A1F273" w14:textId="77777777" w:rsidR="00831D96" w:rsidRPr="00952961" w:rsidRDefault="00831D96" w:rsidP="00215D6F">
            <w:pPr>
              <w:rPr>
                <w:rFonts w:ascii="游ゴシック" w:eastAsia="游ゴシック" w:hAnsi="游ゴシック"/>
                <w:szCs w:val="21"/>
              </w:rPr>
            </w:pPr>
            <w:bookmarkStart w:id="1" w:name="_Hlk533150153"/>
            <w:bookmarkStart w:id="2" w:name="_Hlk533105562"/>
            <w:r w:rsidRPr="00952961">
              <w:rPr>
                <w:rFonts w:ascii="游ゴシック" w:eastAsia="游ゴシック" w:hAnsi="游ゴシック" w:hint="eastAsia"/>
                <w:szCs w:val="21"/>
              </w:rPr>
              <w:t>標準財政規模</w:t>
            </w:r>
          </w:p>
        </w:tc>
        <w:tc>
          <w:tcPr>
            <w:tcW w:w="2268" w:type="dxa"/>
            <w:shd w:val="clear" w:color="auto" w:fill="auto"/>
            <w:vAlign w:val="center"/>
          </w:tcPr>
          <w:p w14:paraId="09DEEE89" w14:textId="08F50EB9" w:rsidR="00831D96" w:rsidRPr="00952961" w:rsidRDefault="00D15B88" w:rsidP="00215D6F">
            <w:pPr>
              <w:jc w:val="right"/>
              <w:rPr>
                <w:rFonts w:ascii="游ゴシック" w:eastAsia="游ゴシック" w:hAnsi="游ゴシック"/>
                <w:szCs w:val="21"/>
              </w:rPr>
            </w:pPr>
            <w:r w:rsidRPr="00D15B88">
              <w:rPr>
                <w:rFonts w:ascii="游ゴシック" w:eastAsia="游ゴシック" w:hAnsi="游ゴシック"/>
                <w:szCs w:val="21"/>
              </w:rPr>
              <w:t>2,197,585</w:t>
            </w:r>
            <w:r w:rsidR="00B35327">
              <w:rPr>
                <w:rFonts w:ascii="游ゴシック" w:eastAsia="游ゴシック" w:hAnsi="游ゴシック" w:hint="eastAsia"/>
                <w:szCs w:val="21"/>
              </w:rPr>
              <w:t>千円</w:t>
            </w:r>
          </w:p>
        </w:tc>
      </w:tr>
      <w:bookmarkEnd w:id="1"/>
      <w:tr w:rsidR="00831D96" w:rsidRPr="00952961" w14:paraId="13BBC090" w14:textId="77777777" w:rsidTr="00215D6F">
        <w:trPr>
          <w:trHeight w:val="364"/>
        </w:trPr>
        <w:tc>
          <w:tcPr>
            <w:tcW w:w="5670" w:type="dxa"/>
            <w:shd w:val="clear" w:color="auto" w:fill="auto"/>
            <w:vAlign w:val="center"/>
          </w:tcPr>
          <w:p w14:paraId="4ECE96DB" w14:textId="77777777" w:rsidR="00831D96" w:rsidRPr="00952961" w:rsidRDefault="00831D96" w:rsidP="00215D6F">
            <w:pPr>
              <w:rPr>
                <w:rFonts w:ascii="游ゴシック" w:eastAsia="游ゴシック" w:hAnsi="游ゴシック"/>
                <w:szCs w:val="21"/>
              </w:rPr>
            </w:pPr>
            <w:r w:rsidRPr="00952961">
              <w:rPr>
                <w:rFonts w:ascii="游ゴシック" w:eastAsia="游ゴシック" w:hAnsi="游ゴシック" w:hint="eastAsia"/>
                <w:szCs w:val="21"/>
              </w:rPr>
              <w:t>元利償還金・準元利償還金に係る基準財政需要額算入額</w:t>
            </w:r>
          </w:p>
        </w:tc>
        <w:tc>
          <w:tcPr>
            <w:tcW w:w="2268" w:type="dxa"/>
            <w:shd w:val="clear" w:color="auto" w:fill="auto"/>
            <w:vAlign w:val="center"/>
          </w:tcPr>
          <w:p w14:paraId="667E3B74" w14:textId="7EB96A6D" w:rsidR="00831D96" w:rsidRPr="00952961" w:rsidRDefault="00D15B88" w:rsidP="00215D6F">
            <w:pPr>
              <w:jc w:val="right"/>
              <w:rPr>
                <w:rFonts w:ascii="游ゴシック" w:eastAsia="游ゴシック" w:hAnsi="游ゴシック"/>
                <w:szCs w:val="21"/>
              </w:rPr>
            </w:pPr>
            <w:r w:rsidRPr="00D15B88">
              <w:rPr>
                <w:rFonts w:ascii="游ゴシック" w:eastAsia="游ゴシック" w:hAnsi="游ゴシック"/>
                <w:szCs w:val="21"/>
              </w:rPr>
              <w:t>266,811</w:t>
            </w:r>
            <w:r w:rsidRPr="00D15B88">
              <w:rPr>
                <w:rFonts w:ascii="游ゴシック" w:eastAsia="游ゴシック" w:hAnsi="游ゴシック"/>
                <w:szCs w:val="21"/>
              </w:rPr>
              <w:tab/>
            </w:r>
            <w:r w:rsidR="00831D96" w:rsidRPr="00952961">
              <w:rPr>
                <w:rFonts w:ascii="游ゴシック" w:eastAsia="游ゴシック" w:hAnsi="游ゴシック" w:hint="eastAsia"/>
                <w:szCs w:val="21"/>
              </w:rPr>
              <w:t>千円</w:t>
            </w:r>
          </w:p>
        </w:tc>
      </w:tr>
      <w:tr w:rsidR="00831D96" w:rsidRPr="00952961" w14:paraId="3D26E4E6" w14:textId="77777777" w:rsidTr="00215D6F">
        <w:trPr>
          <w:trHeight w:val="364"/>
        </w:trPr>
        <w:tc>
          <w:tcPr>
            <w:tcW w:w="5670" w:type="dxa"/>
            <w:shd w:val="clear" w:color="auto" w:fill="auto"/>
            <w:vAlign w:val="center"/>
          </w:tcPr>
          <w:p w14:paraId="24D70B9D" w14:textId="77777777" w:rsidR="00831D96" w:rsidRPr="00952961" w:rsidRDefault="00831D96" w:rsidP="00215D6F">
            <w:pPr>
              <w:rPr>
                <w:rFonts w:ascii="游ゴシック" w:eastAsia="游ゴシック" w:hAnsi="游ゴシック"/>
                <w:szCs w:val="21"/>
              </w:rPr>
            </w:pPr>
            <w:r w:rsidRPr="00952961">
              <w:rPr>
                <w:rFonts w:ascii="游ゴシック" w:eastAsia="游ゴシック" w:hAnsi="游ゴシック" w:hint="eastAsia"/>
                <w:szCs w:val="21"/>
              </w:rPr>
              <w:t>将来負担額</w:t>
            </w:r>
          </w:p>
        </w:tc>
        <w:tc>
          <w:tcPr>
            <w:tcW w:w="2268" w:type="dxa"/>
            <w:shd w:val="clear" w:color="auto" w:fill="auto"/>
            <w:vAlign w:val="center"/>
          </w:tcPr>
          <w:p w14:paraId="68E53B75" w14:textId="2318613D" w:rsidR="00831D96" w:rsidRPr="00952961" w:rsidRDefault="00D15B88" w:rsidP="00215D6F">
            <w:pPr>
              <w:jc w:val="right"/>
              <w:rPr>
                <w:rFonts w:ascii="游ゴシック" w:eastAsia="游ゴシック" w:hAnsi="游ゴシック"/>
                <w:szCs w:val="21"/>
              </w:rPr>
            </w:pPr>
            <w:r w:rsidRPr="00D15B88">
              <w:rPr>
                <w:rFonts w:ascii="游ゴシック" w:eastAsia="游ゴシック" w:hAnsi="游ゴシック"/>
                <w:szCs w:val="21"/>
              </w:rPr>
              <w:t>4,572,890</w:t>
            </w:r>
            <w:r w:rsidR="00831D96" w:rsidRPr="00952961">
              <w:rPr>
                <w:rFonts w:ascii="游ゴシック" w:eastAsia="游ゴシック" w:hAnsi="游ゴシック" w:hint="eastAsia"/>
                <w:szCs w:val="21"/>
              </w:rPr>
              <w:t>千円</w:t>
            </w:r>
          </w:p>
        </w:tc>
      </w:tr>
      <w:bookmarkEnd w:id="2"/>
      <w:tr w:rsidR="00831D96" w:rsidRPr="00952961" w14:paraId="63D1D73D" w14:textId="77777777" w:rsidTr="00215D6F">
        <w:trPr>
          <w:trHeight w:val="364"/>
        </w:trPr>
        <w:tc>
          <w:tcPr>
            <w:tcW w:w="5670" w:type="dxa"/>
            <w:shd w:val="clear" w:color="auto" w:fill="auto"/>
            <w:vAlign w:val="center"/>
          </w:tcPr>
          <w:p w14:paraId="18282CE4" w14:textId="77777777" w:rsidR="00831D96" w:rsidRPr="00952961" w:rsidRDefault="00831D96" w:rsidP="00215D6F">
            <w:pPr>
              <w:rPr>
                <w:rFonts w:ascii="游ゴシック" w:eastAsia="游ゴシック" w:hAnsi="游ゴシック"/>
                <w:szCs w:val="21"/>
              </w:rPr>
            </w:pPr>
            <w:r w:rsidRPr="00952961">
              <w:rPr>
                <w:rFonts w:ascii="游ゴシック" w:eastAsia="游ゴシック" w:hAnsi="游ゴシック" w:hint="eastAsia"/>
                <w:szCs w:val="21"/>
              </w:rPr>
              <w:t>充当可能基金額</w:t>
            </w:r>
          </w:p>
        </w:tc>
        <w:tc>
          <w:tcPr>
            <w:tcW w:w="2268" w:type="dxa"/>
            <w:shd w:val="clear" w:color="auto" w:fill="auto"/>
            <w:vAlign w:val="center"/>
          </w:tcPr>
          <w:p w14:paraId="584ED86E" w14:textId="5E1BE96E" w:rsidR="00831D96" w:rsidRPr="00952961" w:rsidRDefault="00017C4C" w:rsidP="00215D6F">
            <w:pPr>
              <w:jc w:val="right"/>
              <w:rPr>
                <w:rFonts w:ascii="游ゴシック" w:eastAsia="游ゴシック" w:hAnsi="游ゴシック"/>
                <w:szCs w:val="21"/>
              </w:rPr>
            </w:pPr>
            <w:r>
              <w:rPr>
                <w:rFonts w:ascii="游ゴシック" w:eastAsia="游ゴシック" w:hAnsi="游ゴシック" w:hint="eastAsia"/>
                <w:szCs w:val="21"/>
              </w:rPr>
              <w:t>2,571,445</w:t>
            </w:r>
            <w:r w:rsidR="00831D96" w:rsidRPr="00952961">
              <w:rPr>
                <w:rFonts w:ascii="游ゴシック" w:eastAsia="游ゴシック" w:hAnsi="游ゴシック" w:hint="eastAsia"/>
                <w:szCs w:val="21"/>
              </w:rPr>
              <w:t>千円</w:t>
            </w:r>
          </w:p>
        </w:tc>
      </w:tr>
      <w:tr w:rsidR="00831D96" w:rsidRPr="00952961" w14:paraId="0D94E228" w14:textId="77777777" w:rsidTr="00215D6F">
        <w:trPr>
          <w:trHeight w:val="364"/>
        </w:trPr>
        <w:tc>
          <w:tcPr>
            <w:tcW w:w="5670" w:type="dxa"/>
            <w:shd w:val="clear" w:color="auto" w:fill="auto"/>
            <w:vAlign w:val="center"/>
          </w:tcPr>
          <w:p w14:paraId="043B32DA" w14:textId="77777777" w:rsidR="00831D96" w:rsidRPr="00952961" w:rsidRDefault="00831D96" w:rsidP="00215D6F">
            <w:pPr>
              <w:rPr>
                <w:rFonts w:ascii="游ゴシック" w:eastAsia="游ゴシック" w:hAnsi="游ゴシック"/>
                <w:szCs w:val="21"/>
              </w:rPr>
            </w:pPr>
            <w:r w:rsidRPr="00952961">
              <w:rPr>
                <w:rFonts w:ascii="游ゴシック" w:eastAsia="游ゴシック" w:hAnsi="游ゴシック" w:hint="eastAsia"/>
                <w:szCs w:val="21"/>
              </w:rPr>
              <w:t>特定財源見込額</w:t>
            </w:r>
          </w:p>
        </w:tc>
        <w:tc>
          <w:tcPr>
            <w:tcW w:w="2268" w:type="dxa"/>
            <w:shd w:val="clear" w:color="auto" w:fill="auto"/>
            <w:vAlign w:val="center"/>
          </w:tcPr>
          <w:p w14:paraId="6E1A9A0D" w14:textId="11D01252" w:rsidR="00831D96" w:rsidRPr="00952961" w:rsidRDefault="009C06AD" w:rsidP="00215D6F">
            <w:pPr>
              <w:jc w:val="right"/>
              <w:rPr>
                <w:rFonts w:ascii="游ゴシック" w:eastAsia="游ゴシック" w:hAnsi="游ゴシック"/>
                <w:szCs w:val="21"/>
              </w:rPr>
            </w:pPr>
            <w:r>
              <w:rPr>
                <w:rFonts w:ascii="游ゴシック" w:eastAsia="游ゴシック" w:hAnsi="游ゴシック" w:hint="eastAsia"/>
                <w:szCs w:val="21"/>
              </w:rPr>
              <w:t>2</w:t>
            </w:r>
            <w:r w:rsidR="00D15B88">
              <w:rPr>
                <w:rFonts w:ascii="游ゴシック" w:eastAsia="游ゴシック" w:hAnsi="游ゴシック" w:hint="eastAsia"/>
                <w:szCs w:val="21"/>
              </w:rPr>
              <w:t>9</w:t>
            </w:r>
            <w:r>
              <w:rPr>
                <w:rFonts w:ascii="游ゴシック" w:eastAsia="游ゴシック" w:hAnsi="游ゴシック"/>
                <w:szCs w:val="21"/>
              </w:rPr>
              <w:t>5</w:t>
            </w:r>
            <w:r w:rsidR="00831D96" w:rsidRPr="00952961">
              <w:rPr>
                <w:rFonts w:ascii="游ゴシック" w:eastAsia="游ゴシック" w:hAnsi="游ゴシック" w:hint="eastAsia"/>
                <w:szCs w:val="21"/>
              </w:rPr>
              <w:t>千円</w:t>
            </w:r>
          </w:p>
        </w:tc>
      </w:tr>
      <w:tr w:rsidR="00B35327" w:rsidRPr="00952961" w14:paraId="0E70596B" w14:textId="77777777" w:rsidTr="00215D6F">
        <w:trPr>
          <w:trHeight w:val="364"/>
        </w:trPr>
        <w:tc>
          <w:tcPr>
            <w:tcW w:w="5670" w:type="dxa"/>
            <w:shd w:val="clear" w:color="auto" w:fill="auto"/>
            <w:vAlign w:val="center"/>
          </w:tcPr>
          <w:p w14:paraId="687DDDEE" w14:textId="37A2DBC7" w:rsidR="00B35327" w:rsidRPr="00952961" w:rsidRDefault="00B35327" w:rsidP="00215D6F">
            <w:pPr>
              <w:rPr>
                <w:rFonts w:ascii="游ゴシック" w:eastAsia="游ゴシック" w:hAnsi="游ゴシック"/>
                <w:szCs w:val="21"/>
              </w:rPr>
            </w:pPr>
            <w:r>
              <w:rPr>
                <w:rFonts w:ascii="游ゴシック" w:eastAsia="游ゴシック" w:hAnsi="游ゴシック" w:hint="eastAsia"/>
                <w:szCs w:val="21"/>
              </w:rPr>
              <w:t>地方債現在高等に係る基準財政需要額歳入見込額</w:t>
            </w:r>
          </w:p>
        </w:tc>
        <w:tc>
          <w:tcPr>
            <w:tcW w:w="2268" w:type="dxa"/>
            <w:shd w:val="clear" w:color="auto" w:fill="auto"/>
            <w:vAlign w:val="center"/>
          </w:tcPr>
          <w:p w14:paraId="3FB7EF9E" w14:textId="2DA587F2" w:rsidR="00B35327" w:rsidRPr="00B35327" w:rsidRDefault="00D15B88" w:rsidP="00B35327">
            <w:pPr>
              <w:jc w:val="right"/>
              <w:rPr>
                <w:rFonts w:ascii="游ゴシック" w:eastAsia="游ゴシック" w:hAnsi="游ゴシック"/>
                <w:szCs w:val="21"/>
              </w:rPr>
            </w:pPr>
            <w:r w:rsidRPr="00D15B88">
              <w:rPr>
                <w:rFonts w:ascii="游ゴシック" w:eastAsia="游ゴシック" w:hAnsi="游ゴシック"/>
                <w:szCs w:val="21"/>
              </w:rPr>
              <w:t>3,056,822</w:t>
            </w:r>
            <w:r w:rsidR="00B35327">
              <w:rPr>
                <w:rFonts w:ascii="游ゴシック" w:eastAsia="游ゴシック" w:hAnsi="游ゴシック" w:hint="eastAsia"/>
                <w:szCs w:val="21"/>
              </w:rPr>
              <w:t>千円</w:t>
            </w:r>
          </w:p>
        </w:tc>
      </w:tr>
    </w:tbl>
    <w:p w14:paraId="5E552982" w14:textId="77777777" w:rsidR="008E4201" w:rsidRPr="00831D96" w:rsidRDefault="008E4201" w:rsidP="009605B2">
      <w:pPr>
        <w:topLinePunct/>
        <w:rPr>
          <w:rFonts w:ascii="游ゴシック" w:eastAsia="游ゴシック" w:hAnsi="游ゴシック"/>
          <w:szCs w:val="21"/>
        </w:rPr>
      </w:pPr>
    </w:p>
    <w:p w14:paraId="6EF25FAE" w14:textId="77777777" w:rsidR="001301D2" w:rsidRPr="00355FFA" w:rsidRDefault="00B75A32" w:rsidP="002840E1">
      <w:pPr>
        <w:pStyle w:val="af0"/>
        <w:numPr>
          <w:ilvl w:val="0"/>
          <w:numId w:val="2"/>
        </w:numPr>
        <w:topLinePunct/>
        <w:ind w:leftChars="0"/>
        <w:rPr>
          <w:rFonts w:ascii="游ゴシック" w:eastAsia="游ゴシック" w:hAnsi="游ゴシック"/>
          <w:b/>
          <w:szCs w:val="21"/>
        </w:rPr>
      </w:pPr>
      <w:r w:rsidRPr="00355FFA">
        <w:rPr>
          <w:rFonts w:ascii="游ゴシック" w:eastAsia="游ゴシック" w:hAnsi="游ゴシック" w:hint="eastAsia"/>
          <w:b/>
          <w:szCs w:val="21"/>
        </w:rPr>
        <w:t>行政コスト計算書に係る事項</w:t>
      </w:r>
    </w:p>
    <w:p w14:paraId="57AC7041" w14:textId="21F33906" w:rsidR="0066483F" w:rsidRPr="00355FFA" w:rsidRDefault="001072F5" w:rsidP="001301D2">
      <w:pPr>
        <w:topLinePunct/>
        <w:ind w:firstLineChars="300" w:firstLine="630"/>
        <w:rPr>
          <w:rFonts w:ascii="游ゴシック" w:eastAsia="游ゴシック" w:hAnsi="游ゴシック"/>
          <w:szCs w:val="21"/>
        </w:rPr>
      </w:pPr>
      <w:r w:rsidRPr="00355FFA">
        <w:rPr>
          <w:rFonts w:ascii="游ゴシック" w:eastAsia="游ゴシック" w:hAnsi="游ゴシック" w:hint="eastAsia"/>
          <w:szCs w:val="21"/>
        </w:rPr>
        <w:t>該当</w:t>
      </w:r>
      <w:r w:rsidR="000A62B0" w:rsidRPr="00355FFA">
        <w:rPr>
          <w:rFonts w:ascii="游ゴシック" w:eastAsia="游ゴシック" w:hAnsi="游ゴシック" w:hint="eastAsia"/>
          <w:szCs w:val="21"/>
        </w:rPr>
        <w:t>なし</w:t>
      </w:r>
    </w:p>
    <w:p w14:paraId="356649C7" w14:textId="77777777" w:rsidR="002F5AFB" w:rsidRPr="00355FFA" w:rsidRDefault="002F5AFB" w:rsidP="001D088A">
      <w:pPr>
        <w:topLinePunct/>
        <w:rPr>
          <w:rFonts w:ascii="游ゴシック" w:eastAsia="游ゴシック" w:hAnsi="游ゴシック"/>
          <w:szCs w:val="21"/>
        </w:rPr>
      </w:pPr>
    </w:p>
    <w:p w14:paraId="58A09A64" w14:textId="0CF7F074" w:rsidR="00852140" w:rsidRPr="00355FFA" w:rsidRDefault="00EA5D61" w:rsidP="002840E1">
      <w:pPr>
        <w:pStyle w:val="af0"/>
        <w:numPr>
          <w:ilvl w:val="0"/>
          <w:numId w:val="2"/>
        </w:numPr>
        <w:topLinePunct/>
        <w:ind w:leftChars="0"/>
        <w:rPr>
          <w:rFonts w:ascii="游ゴシック" w:eastAsia="游ゴシック" w:hAnsi="游ゴシック"/>
          <w:b/>
          <w:szCs w:val="21"/>
        </w:rPr>
      </w:pPr>
      <w:r w:rsidRPr="00355FFA">
        <w:rPr>
          <w:rFonts w:ascii="游ゴシック" w:eastAsia="游ゴシック" w:hAnsi="游ゴシック" w:cs="MS-Mincho" w:hint="eastAsia"/>
          <w:b/>
          <w:kern w:val="0"/>
          <w:szCs w:val="21"/>
        </w:rPr>
        <w:t>純資産変動計算書に係る事項</w:t>
      </w:r>
    </w:p>
    <w:p w14:paraId="35EF199F" w14:textId="5C2A755C" w:rsidR="00837B2C" w:rsidRPr="00355FFA" w:rsidRDefault="00837B2C" w:rsidP="00163C3B">
      <w:pPr>
        <w:topLinePunct/>
        <w:ind w:firstLineChars="200" w:firstLine="420"/>
        <w:rPr>
          <w:rFonts w:ascii="游ゴシック" w:eastAsia="游ゴシック" w:hAnsi="游ゴシック"/>
          <w:szCs w:val="21"/>
        </w:rPr>
      </w:pPr>
      <w:r w:rsidRPr="00355FFA">
        <w:rPr>
          <w:rFonts w:ascii="游ゴシック" w:eastAsia="游ゴシック" w:hAnsi="游ゴシック" w:hint="eastAsia"/>
          <w:szCs w:val="21"/>
        </w:rPr>
        <w:t>純資産における固定資産等形成分及び余剰分（不足分）</w:t>
      </w:r>
      <w:r w:rsidR="00FA6ED2" w:rsidRPr="00355FFA">
        <w:rPr>
          <w:rFonts w:ascii="游ゴシック" w:eastAsia="游ゴシック" w:hAnsi="游ゴシック" w:hint="eastAsia"/>
          <w:szCs w:val="21"/>
        </w:rPr>
        <w:t>の内容</w:t>
      </w:r>
    </w:p>
    <w:p w14:paraId="30B6B5DD" w14:textId="303F5FA1" w:rsidR="00B75A32" w:rsidRPr="00355FFA" w:rsidRDefault="00B75A32" w:rsidP="00580448">
      <w:pPr>
        <w:pStyle w:val="af0"/>
        <w:numPr>
          <w:ilvl w:val="0"/>
          <w:numId w:val="21"/>
        </w:numPr>
        <w:topLinePunct/>
        <w:ind w:leftChars="0"/>
        <w:rPr>
          <w:rFonts w:ascii="游ゴシック" w:eastAsia="游ゴシック" w:hAnsi="游ゴシック"/>
          <w:szCs w:val="21"/>
        </w:rPr>
      </w:pPr>
      <w:r w:rsidRPr="00355FFA">
        <w:rPr>
          <w:rFonts w:ascii="游ゴシック" w:eastAsia="游ゴシック" w:hAnsi="游ゴシック" w:hint="eastAsia"/>
          <w:szCs w:val="21"/>
        </w:rPr>
        <w:t>固定資産等形成分</w:t>
      </w:r>
    </w:p>
    <w:p w14:paraId="30081120" w14:textId="77777777" w:rsidR="00580448" w:rsidRPr="00355FFA" w:rsidRDefault="00580448" w:rsidP="00580448">
      <w:pPr>
        <w:topLinePunct/>
        <w:ind w:firstLineChars="400" w:firstLine="840"/>
        <w:rPr>
          <w:rFonts w:ascii="游ゴシック" w:eastAsia="游ゴシック" w:hAnsi="游ゴシック"/>
          <w:szCs w:val="21"/>
        </w:rPr>
      </w:pPr>
      <w:r w:rsidRPr="00355FFA">
        <w:rPr>
          <w:rFonts w:ascii="游ゴシック" w:eastAsia="游ゴシック" w:hAnsi="游ゴシック" w:hint="eastAsia"/>
          <w:szCs w:val="21"/>
        </w:rPr>
        <w:t>固定資産の額に流動資産における短期貸付金及び基金等を加えた額を計上しています。</w:t>
      </w:r>
    </w:p>
    <w:p w14:paraId="7E9EC3CC" w14:textId="1F1EC0E8" w:rsidR="00BF6AF0" w:rsidRPr="00355FFA" w:rsidRDefault="00BF6AF0" w:rsidP="00580448">
      <w:pPr>
        <w:pStyle w:val="af0"/>
        <w:numPr>
          <w:ilvl w:val="0"/>
          <w:numId w:val="21"/>
        </w:numPr>
        <w:topLinePunct/>
        <w:ind w:leftChars="0"/>
        <w:rPr>
          <w:rFonts w:ascii="游ゴシック" w:eastAsia="游ゴシック" w:hAnsi="游ゴシック"/>
          <w:szCs w:val="21"/>
        </w:rPr>
      </w:pPr>
      <w:r w:rsidRPr="00355FFA">
        <w:rPr>
          <w:rFonts w:ascii="游ゴシック" w:eastAsia="游ゴシック" w:hAnsi="游ゴシック" w:hint="eastAsia"/>
          <w:szCs w:val="21"/>
        </w:rPr>
        <w:t>余剰分（不足分）</w:t>
      </w:r>
    </w:p>
    <w:p w14:paraId="6B21C39D" w14:textId="7B5850CE" w:rsidR="00EA5D61" w:rsidRPr="00355FFA" w:rsidRDefault="00BF6AF0" w:rsidP="00EA5D61">
      <w:pPr>
        <w:topLinePunct/>
        <w:ind w:firstLineChars="400" w:firstLine="840"/>
        <w:rPr>
          <w:rFonts w:ascii="游ゴシック" w:eastAsia="游ゴシック" w:hAnsi="游ゴシック"/>
          <w:szCs w:val="21"/>
        </w:rPr>
      </w:pPr>
      <w:r w:rsidRPr="00355FFA">
        <w:rPr>
          <w:rFonts w:ascii="游ゴシック" w:eastAsia="游ゴシック" w:hAnsi="游ゴシック" w:hint="eastAsia"/>
          <w:szCs w:val="21"/>
        </w:rPr>
        <w:t>純資産合計額のうち、固定資産等形成分を差し引いた金額を計上しています。</w:t>
      </w:r>
    </w:p>
    <w:p w14:paraId="289CBA23" w14:textId="11B4F4DB" w:rsidR="00DA0B1A" w:rsidRDefault="00DA0B1A">
      <w:pPr>
        <w:rPr>
          <w:rFonts w:ascii="游ゴシック" w:eastAsia="游ゴシック" w:hAnsi="游ゴシック"/>
          <w:szCs w:val="21"/>
        </w:rPr>
      </w:pPr>
      <w:r>
        <w:rPr>
          <w:rFonts w:ascii="游ゴシック" w:eastAsia="游ゴシック" w:hAnsi="游ゴシック"/>
          <w:szCs w:val="21"/>
        </w:rPr>
        <w:br w:type="page"/>
      </w:r>
    </w:p>
    <w:p w14:paraId="0EE46B1C" w14:textId="77777777" w:rsidR="00F1456E" w:rsidRPr="00355FFA" w:rsidRDefault="00E979F7" w:rsidP="00F1456E">
      <w:pPr>
        <w:pStyle w:val="af0"/>
        <w:numPr>
          <w:ilvl w:val="0"/>
          <w:numId w:val="2"/>
        </w:numPr>
        <w:topLinePunct/>
        <w:ind w:leftChars="0"/>
        <w:rPr>
          <w:rFonts w:ascii="游ゴシック" w:eastAsia="游ゴシック" w:hAnsi="游ゴシック"/>
          <w:b/>
          <w:szCs w:val="21"/>
        </w:rPr>
      </w:pPr>
      <w:r w:rsidRPr="00355FFA">
        <w:rPr>
          <w:rFonts w:ascii="游ゴシック" w:eastAsia="游ゴシック" w:hAnsi="游ゴシック" w:cs="MS-Mincho" w:hint="eastAsia"/>
          <w:b/>
          <w:kern w:val="0"/>
          <w:szCs w:val="21"/>
        </w:rPr>
        <w:lastRenderedPageBreak/>
        <w:t>資金収支計算書に係る事項</w:t>
      </w:r>
    </w:p>
    <w:p w14:paraId="2175E7D9" w14:textId="03FC74DF" w:rsidR="008A4DC4" w:rsidRPr="00C333A0" w:rsidRDefault="00837B2C" w:rsidP="00C333A0">
      <w:pPr>
        <w:pStyle w:val="af0"/>
        <w:numPr>
          <w:ilvl w:val="0"/>
          <w:numId w:val="22"/>
        </w:numPr>
        <w:topLinePunct/>
        <w:ind w:leftChars="0"/>
        <w:rPr>
          <w:rFonts w:ascii="游ゴシック" w:eastAsia="游ゴシック" w:hAnsi="游ゴシック"/>
          <w:szCs w:val="21"/>
        </w:rPr>
      </w:pPr>
      <w:r w:rsidRPr="00C333A0">
        <w:rPr>
          <w:rFonts w:ascii="游ゴシック" w:eastAsia="游ゴシック" w:hAnsi="游ゴシック" w:hint="eastAsia"/>
          <w:szCs w:val="21"/>
        </w:rPr>
        <w:t>基礎的財政収支</w:t>
      </w:r>
      <w:r w:rsidR="00F65DE1" w:rsidRPr="00C333A0">
        <w:rPr>
          <w:rFonts w:ascii="游ゴシック" w:eastAsia="游ゴシック" w:hAnsi="游ゴシック" w:hint="eastAsia"/>
          <w:szCs w:val="21"/>
        </w:rPr>
        <w:t>（プライマリーバランス）</w:t>
      </w:r>
      <w:r w:rsidR="00F1124D" w:rsidRPr="00C333A0">
        <w:rPr>
          <w:rFonts w:ascii="游ゴシック" w:eastAsia="游ゴシック" w:hAnsi="游ゴシック" w:hint="eastAsia"/>
          <w:szCs w:val="21"/>
        </w:rPr>
        <w:t xml:space="preserve">　　</w:t>
      </w:r>
      <w:r w:rsidR="00656E54">
        <w:rPr>
          <w:rFonts w:ascii="游ゴシック" w:eastAsia="游ゴシック" w:hAnsi="游ゴシック" w:hint="eastAsia"/>
          <w:szCs w:val="21"/>
        </w:rPr>
        <w:t>△</w:t>
      </w:r>
      <w:r w:rsidR="00656E54" w:rsidRPr="00656E54">
        <w:rPr>
          <w:rFonts w:ascii="游ゴシック" w:eastAsia="游ゴシック" w:hAnsi="游ゴシック"/>
          <w:szCs w:val="21"/>
        </w:rPr>
        <w:t>151,73</w:t>
      </w:r>
      <w:r w:rsidR="00656E54">
        <w:rPr>
          <w:rFonts w:ascii="游ゴシック" w:eastAsia="游ゴシック" w:hAnsi="游ゴシック" w:hint="eastAsia"/>
          <w:szCs w:val="21"/>
        </w:rPr>
        <w:t>7</w:t>
      </w:r>
      <w:r w:rsidR="00C333A0" w:rsidRPr="00C333A0">
        <w:rPr>
          <w:rFonts w:ascii="游ゴシック" w:eastAsia="游ゴシック" w:hAnsi="游ゴシック" w:hint="eastAsia"/>
          <w:szCs w:val="21"/>
        </w:rPr>
        <w:t>千</w:t>
      </w:r>
      <w:r w:rsidR="00FA7AFF" w:rsidRPr="00C333A0">
        <w:rPr>
          <w:rFonts w:ascii="游ゴシック" w:eastAsia="游ゴシック" w:hAnsi="游ゴシック" w:hint="eastAsia"/>
          <w:szCs w:val="21"/>
        </w:rPr>
        <w:t>円</w:t>
      </w:r>
    </w:p>
    <w:p w14:paraId="2F18B5B6" w14:textId="756BC894" w:rsidR="00A64FC2" w:rsidRPr="00355FFA" w:rsidRDefault="00A64FC2" w:rsidP="00F1456E">
      <w:pPr>
        <w:pStyle w:val="af0"/>
        <w:numPr>
          <w:ilvl w:val="0"/>
          <w:numId w:val="22"/>
        </w:numPr>
        <w:topLinePunct/>
        <w:ind w:leftChars="0"/>
        <w:rPr>
          <w:rFonts w:ascii="游ゴシック" w:eastAsia="游ゴシック" w:hAnsi="游ゴシック"/>
          <w:szCs w:val="21"/>
        </w:rPr>
      </w:pPr>
      <w:r w:rsidRPr="00355FFA">
        <w:rPr>
          <w:rFonts w:ascii="游ゴシック" w:eastAsia="游ゴシック" w:hAnsi="游ゴシック" w:hint="eastAsia"/>
          <w:szCs w:val="21"/>
        </w:rPr>
        <w:t>既存の決算情報と関連性</w:t>
      </w:r>
    </w:p>
    <w:tbl>
      <w:tblPr>
        <w:tblStyle w:val="af"/>
        <w:tblW w:w="0" w:type="auto"/>
        <w:tblInd w:w="840" w:type="dxa"/>
        <w:tblLook w:val="04A0" w:firstRow="1" w:lastRow="0" w:firstColumn="1" w:lastColumn="0" w:noHBand="0" w:noVBand="1"/>
      </w:tblPr>
      <w:tblGrid>
        <w:gridCol w:w="5109"/>
        <w:gridCol w:w="1896"/>
        <w:gridCol w:w="1897"/>
      </w:tblGrid>
      <w:tr w:rsidR="00A64FC2" w:rsidRPr="0069208C" w14:paraId="67389825" w14:textId="77777777" w:rsidTr="003D6BC7">
        <w:tc>
          <w:tcPr>
            <w:tcW w:w="5109" w:type="dxa"/>
          </w:tcPr>
          <w:p w14:paraId="6D27F81F" w14:textId="77F75ACB" w:rsidR="00A64FC2" w:rsidRPr="0069208C" w:rsidRDefault="00A64FC2" w:rsidP="007F3078">
            <w:pPr>
              <w:topLinePunct/>
              <w:rPr>
                <w:rFonts w:ascii="游ゴシック" w:eastAsia="游ゴシック" w:hAnsi="游ゴシック"/>
                <w:szCs w:val="21"/>
              </w:rPr>
            </w:pPr>
          </w:p>
        </w:tc>
        <w:tc>
          <w:tcPr>
            <w:tcW w:w="1896" w:type="dxa"/>
          </w:tcPr>
          <w:p w14:paraId="3166BC1E" w14:textId="7812FC8E" w:rsidR="00A64FC2" w:rsidRPr="0069208C" w:rsidRDefault="00A64FC2" w:rsidP="007F3078">
            <w:pPr>
              <w:pStyle w:val="af0"/>
              <w:topLinePunct/>
              <w:ind w:leftChars="0" w:left="0"/>
              <w:jc w:val="center"/>
              <w:rPr>
                <w:rFonts w:ascii="游ゴシック" w:eastAsia="游ゴシック" w:hAnsi="游ゴシック"/>
                <w:szCs w:val="21"/>
              </w:rPr>
            </w:pPr>
            <w:r w:rsidRPr="0069208C">
              <w:rPr>
                <w:rFonts w:ascii="游ゴシック" w:eastAsia="游ゴシック" w:hAnsi="游ゴシック" w:hint="eastAsia"/>
                <w:szCs w:val="21"/>
              </w:rPr>
              <w:t>収入（歳</w:t>
            </w:r>
            <w:r w:rsidR="007F3078" w:rsidRPr="0069208C">
              <w:rPr>
                <w:rFonts w:ascii="游ゴシック" w:eastAsia="游ゴシック" w:hAnsi="游ゴシック" w:hint="eastAsia"/>
                <w:szCs w:val="21"/>
              </w:rPr>
              <w:t>入）</w:t>
            </w:r>
          </w:p>
        </w:tc>
        <w:tc>
          <w:tcPr>
            <w:tcW w:w="1897" w:type="dxa"/>
          </w:tcPr>
          <w:p w14:paraId="4D4B924E" w14:textId="20AECBAB" w:rsidR="00A64FC2" w:rsidRPr="0069208C" w:rsidRDefault="007F3078" w:rsidP="007F3078">
            <w:pPr>
              <w:pStyle w:val="af0"/>
              <w:topLinePunct/>
              <w:ind w:leftChars="0" w:left="0"/>
              <w:jc w:val="center"/>
              <w:rPr>
                <w:rFonts w:ascii="游ゴシック" w:eastAsia="游ゴシック" w:hAnsi="游ゴシック"/>
                <w:szCs w:val="21"/>
              </w:rPr>
            </w:pPr>
            <w:r w:rsidRPr="0069208C">
              <w:rPr>
                <w:rFonts w:ascii="游ゴシック" w:eastAsia="游ゴシック" w:hAnsi="游ゴシック" w:hint="eastAsia"/>
                <w:szCs w:val="21"/>
              </w:rPr>
              <w:t>支出（歳出）</w:t>
            </w:r>
          </w:p>
        </w:tc>
      </w:tr>
      <w:tr w:rsidR="0069208C" w:rsidRPr="0069208C" w14:paraId="5C900475" w14:textId="77777777" w:rsidTr="003D6BC7">
        <w:tc>
          <w:tcPr>
            <w:tcW w:w="5109" w:type="dxa"/>
          </w:tcPr>
          <w:p w14:paraId="0131AD2B" w14:textId="55CFC427" w:rsidR="0069208C" w:rsidRPr="0069208C" w:rsidRDefault="0069208C" w:rsidP="0069208C">
            <w:pPr>
              <w:pStyle w:val="af0"/>
              <w:tabs>
                <w:tab w:val="center" w:pos="1950"/>
              </w:tabs>
              <w:topLinePunct/>
              <w:ind w:leftChars="0" w:left="0"/>
              <w:rPr>
                <w:rFonts w:ascii="游ゴシック" w:eastAsia="游ゴシック" w:hAnsi="游ゴシック"/>
                <w:szCs w:val="21"/>
              </w:rPr>
            </w:pPr>
            <w:r w:rsidRPr="0069208C">
              <w:rPr>
                <w:rFonts w:ascii="游ゴシック" w:eastAsia="游ゴシック" w:hAnsi="游ゴシック" w:hint="eastAsia"/>
                <w:szCs w:val="21"/>
              </w:rPr>
              <w:t>歳入出決算書（一般会計）</w:t>
            </w:r>
            <w:r w:rsidRPr="0069208C">
              <w:rPr>
                <w:rFonts w:ascii="游ゴシック" w:eastAsia="游ゴシック" w:hAnsi="游ゴシック"/>
                <w:szCs w:val="21"/>
              </w:rPr>
              <w:tab/>
            </w:r>
          </w:p>
        </w:tc>
        <w:tc>
          <w:tcPr>
            <w:tcW w:w="1896" w:type="dxa"/>
          </w:tcPr>
          <w:p w14:paraId="69CD0969" w14:textId="7FC7DA29" w:rsidR="0069208C" w:rsidRPr="00656E54" w:rsidRDefault="00656E54" w:rsidP="0069208C">
            <w:pPr>
              <w:pStyle w:val="af0"/>
              <w:topLinePunct/>
              <w:ind w:leftChars="0" w:left="0"/>
              <w:jc w:val="right"/>
              <w:rPr>
                <w:rFonts w:ascii="游ゴシック" w:eastAsia="游ゴシック" w:hAnsi="游ゴシック"/>
                <w:szCs w:val="21"/>
              </w:rPr>
            </w:pPr>
            <w:r w:rsidRPr="00656E54">
              <w:rPr>
                <w:rFonts w:ascii="游ゴシック" w:eastAsia="游ゴシック" w:hAnsi="游ゴシック"/>
              </w:rPr>
              <w:t>3,838,45</w:t>
            </w:r>
            <w:r w:rsidRPr="00656E54">
              <w:rPr>
                <w:rFonts w:ascii="游ゴシック" w:eastAsia="游ゴシック" w:hAnsi="游ゴシック" w:hint="eastAsia"/>
              </w:rPr>
              <w:t>1</w:t>
            </w:r>
            <w:r w:rsidR="00C333A0" w:rsidRPr="00656E54">
              <w:rPr>
                <w:rFonts w:ascii="游ゴシック" w:eastAsia="游ゴシック" w:hAnsi="游ゴシック" w:hint="eastAsia"/>
              </w:rPr>
              <w:t>千</w:t>
            </w:r>
            <w:r w:rsidR="0069208C" w:rsidRPr="00656E54">
              <w:rPr>
                <w:rFonts w:ascii="游ゴシック" w:eastAsia="游ゴシック" w:hAnsi="游ゴシック" w:hint="eastAsia"/>
              </w:rPr>
              <w:t>円</w:t>
            </w:r>
          </w:p>
        </w:tc>
        <w:tc>
          <w:tcPr>
            <w:tcW w:w="1897" w:type="dxa"/>
          </w:tcPr>
          <w:p w14:paraId="79EEE339" w14:textId="3FF53FBA" w:rsidR="0069208C" w:rsidRPr="00656E54" w:rsidRDefault="00841D3E" w:rsidP="0069208C">
            <w:pPr>
              <w:pStyle w:val="af0"/>
              <w:topLinePunct/>
              <w:ind w:leftChars="0" w:left="0"/>
              <w:jc w:val="right"/>
              <w:rPr>
                <w:rFonts w:ascii="游ゴシック" w:eastAsia="游ゴシック" w:hAnsi="游ゴシック"/>
                <w:szCs w:val="21"/>
              </w:rPr>
            </w:pPr>
            <w:r w:rsidRPr="00841D3E">
              <w:rPr>
                <w:rFonts w:ascii="游ゴシック" w:eastAsia="游ゴシック" w:hAnsi="游ゴシック"/>
              </w:rPr>
              <w:t>3,657,712</w:t>
            </w:r>
            <w:r w:rsidR="00C333A0" w:rsidRPr="00656E54">
              <w:rPr>
                <w:rFonts w:ascii="游ゴシック" w:eastAsia="游ゴシック" w:hAnsi="游ゴシック" w:hint="eastAsia"/>
              </w:rPr>
              <w:t>千</w:t>
            </w:r>
            <w:r w:rsidR="0069208C" w:rsidRPr="00656E54">
              <w:rPr>
                <w:rFonts w:ascii="游ゴシック" w:eastAsia="游ゴシック" w:hAnsi="游ゴシック" w:hint="eastAsia"/>
              </w:rPr>
              <w:t>円</w:t>
            </w:r>
          </w:p>
        </w:tc>
      </w:tr>
      <w:tr w:rsidR="0069208C" w:rsidRPr="0069208C" w14:paraId="10C28C02" w14:textId="77777777" w:rsidTr="003D6BC7">
        <w:tc>
          <w:tcPr>
            <w:tcW w:w="5109" w:type="dxa"/>
          </w:tcPr>
          <w:p w14:paraId="3BADB575" w14:textId="0068A428" w:rsidR="0069208C" w:rsidRPr="0069208C" w:rsidRDefault="0069208C" w:rsidP="0069208C">
            <w:pPr>
              <w:pStyle w:val="af0"/>
              <w:tabs>
                <w:tab w:val="center" w:pos="1950"/>
              </w:tabs>
              <w:topLinePunct/>
              <w:ind w:leftChars="0" w:left="0"/>
              <w:rPr>
                <w:rFonts w:ascii="游ゴシック" w:eastAsia="游ゴシック" w:hAnsi="游ゴシック"/>
                <w:szCs w:val="21"/>
              </w:rPr>
            </w:pPr>
            <w:r w:rsidRPr="0069208C">
              <w:rPr>
                <w:rFonts w:ascii="游ゴシック" w:eastAsia="游ゴシック" w:hAnsi="游ゴシック" w:hint="eastAsia"/>
                <w:szCs w:val="21"/>
              </w:rPr>
              <w:t>財務書類の対象となる会計の範囲の相違に伴う差額</w:t>
            </w:r>
          </w:p>
        </w:tc>
        <w:tc>
          <w:tcPr>
            <w:tcW w:w="1896" w:type="dxa"/>
          </w:tcPr>
          <w:p w14:paraId="12171230" w14:textId="6B668665" w:rsidR="0069208C" w:rsidRPr="00656E54" w:rsidRDefault="00656E54" w:rsidP="0069208C">
            <w:pPr>
              <w:pStyle w:val="af0"/>
              <w:topLinePunct/>
              <w:ind w:leftChars="0" w:left="0"/>
              <w:jc w:val="right"/>
              <w:rPr>
                <w:rFonts w:ascii="游ゴシック" w:eastAsia="游ゴシック" w:hAnsi="游ゴシック"/>
                <w:szCs w:val="21"/>
              </w:rPr>
            </w:pPr>
            <w:r w:rsidRPr="00656E54">
              <w:rPr>
                <w:rFonts w:ascii="游ゴシック" w:eastAsia="游ゴシック" w:hAnsi="游ゴシック"/>
              </w:rPr>
              <w:t>43,26</w:t>
            </w:r>
            <w:r w:rsidRPr="00656E54">
              <w:rPr>
                <w:rFonts w:ascii="游ゴシック" w:eastAsia="游ゴシック" w:hAnsi="游ゴシック" w:hint="eastAsia"/>
              </w:rPr>
              <w:t>1</w:t>
            </w:r>
            <w:r w:rsidR="00C333A0" w:rsidRPr="00656E54">
              <w:rPr>
                <w:rFonts w:ascii="游ゴシック" w:eastAsia="游ゴシック" w:hAnsi="游ゴシック" w:hint="eastAsia"/>
              </w:rPr>
              <w:t>千</w:t>
            </w:r>
            <w:r w:rsidR="0069208C" w:rsidRPr="00656E54">
              <w:rPr>
                <w:rFonts w:ascii="游ゴシック" w:eastAsia="游ゴシック" w:hAnsi="游ゴシック" w:hint="eastAsia"/>
              </w:rPr>
              <w:t>円</w:t>
            </w:r>
          </w:p>
        </w:tc>
        <w:tc>
          <w:tcPr>
            <w:tcW w:w="1897" w:type="dxa"/>
          </w:tcPr>
          <w:p w14:paraId="1A217642" w14:textId="7F12635F" w:rsidR="0069208C" w:rsidRPr="00656E54" w:rsidRDefault="00656E54" w:rsidP="0069208C">
            <w:pPr>
              <w:pStyle w:val="af0"/>
              <w:topLinePunct/>
              <w:ind w:leftChars="0" w:left="0"/>
              <w:jc w:val="right"/>
              <w:rPr>
                <w:rFonts w:ascii="游ゴシック" w:eastAsia="游ゴシック" w:hAnsi="游ゴシック"/>
                <w:szCs w:val="21"/>
              </w:rPr>
            </w:pPr>
            <w:r w:rsidRPr="00656E54">
              <w:rPr>
                <w:rFonts w:ascii="游ゴシック" w:eastAsia="游ゴシック" w:hAnsi="游ゴシック"/>
              </w:rPr>
              <w:t>43,26</w:t>
            </w:r>
            <w:r w:rsidRPr="00656E54">
              <w:rPr>
                <w:rFonts w:ascii="游ゴシック" w:eastAsia="游ゴシック" w:hAnsi="游ゴシック" w:hint="eastAsia"/>
              </w:rPr>
              <w:t>1</w:t>
            </w:r>
            <w:r w:rsidR="00C333A0" w:rsidRPr="00656E54">
              <w:rPr>
                <w:rFonts w:ascii="游ゴシック" w:eastAsia="游ゴシック" w:hAnsi="游ゴシック" w:hint="eastAsia"/>
              </w:rPr>
              <w:t>千</w:t>
            </w:r>
            <w:r w:rsidR="0069208C" w:rsidRPr="00656E54">
              <w:rPr>
                <w:rFonts w:ascii="游ゴシック" w:eastAsia="游ゴシック" w:hAnsi="游ゴシック" w:hint="eastAsia"/>
              </w:rPr>
              <w:t>円</w:t>
            </w:r>
          </w:p>
        </w:tc>
      </w:tr>
      <w:tr w:rsidR="0069208C" w:rsidRPr="0069208C" w14:paraId="3699EEC4" w14:textId="77777777" w:rsidTr="003D6BC7">
        <w:tc>
          <w:tcPr>
            <w:tcW w:w="5109" w:type="dxa"/>
          </w:tcPr>
          <w:p w14:paraId="68E76D03" w14:textId="03A2F878" w:rsidR="0069208C" w:rsidRPr="0069208C" w:rsidRDefault="0069208C" w:rsidP="0069208C">
            <w:pPr>
              <w:pStyle w:val="af0"/>
              <w:topLinePunct/>
              <w:ind w:leftChars="0" w:left="0"/>
              <w:rPr>
                <w:rFonts w:ascii="游ゴシック" w:eastAsia="游ゴシック" w:hAnsi="游ゴシック"/>
                <w:szCs w:val="21"/>
              </w:rPr>
            </w:pPr>
            <w:r w:rsidRPr="0069208C">
              <w:rPr>
                <w:rFonts w:ascii="游ゴシック" w:eastAsia="游ゴシック" w:hAnsi="游ゴシック" w:hint="eastAsia"/>
                <w:szCs w:val="21"/>
              </w:rPr>
              <w:t>繰越金に伴う差額</w:t>
            </w:r>
          </w:p>
        </w:tc>
        <w:tc>
          <w:tcPr>
            <w:tcW w:w="1896" w:type="dxa"/>
          </w:tcPr>
          <w:p w14:paraId="114DF4FE" w14:textId="4FA43103" w:rsidR="0069208C" w:rsidRPr="00656E54" w:rsidRDefault="0069208C" w:rsidP="0069208C">
            <w:pPr>
              <w:pStyle w:val="af0"/>
              <w:topLinePunct/>
              <w:ind w:leftChars="0" w:left="0"/>
              <w:jc w:val="right"/>
              <w:rPr>
                <w:rFonts w:ascii="游ゴシック" w:eastAsia="游ゴシック" w:hAnsi="游ゴシック"/>
                <w:szCs w:val="21"/>
              </w:rPr>
            </w:pPr>
            <w:r w:rsidRPr="00656E54">
              <w:rPr>
                <w:rFonts w:ascii="游ゴシック" w:eastAsia="游ゴシック" w:hAnsi="游ゴシック" w:hint="eastAsia"/>
              </w:rPr>
              <w:t>△</w:t>
            </w:r>
            <w:r w:rsidR="00656E54" w:rsidRPr="00656E54">
              <w:rPr>
                <w:rFonts w:ascii="游ゴシック" w:eastAsia="游ゴシック" w:hAnsi="游ゴシック"/>
              </w:rPr>
              <w:t>136,</w:t>
            </w:r>
            <w:r w:rsidR="00656E54">
              <w:rPr>
                <w:rFonts w:ascii="游ゴシック" w:eastAsia="游ゴシック" w:hAnsi="游ゴシック" w:hint="eastAsia"/>
              </w:rPr>
              <w:t>096</w:t>
            </w:r>
            <w:r w:rsidR="00C333A0" w:rsidRPr="00656E54">
              <w:rPr>
                <w:rFonts w:ascii="游ゴシック" w:eastAsia="游ゴシック" w:hAnsi="游ゴシック" w:hint="eastAsia"/>
              </w:rPr>
              <w:t>千</w:t>
            </w:r>
            <w:r w:rsidRPr="00656E54">
              <w:rPr>
                <w:rFonts w:ascii="游ゴシック" w:eastAsia="游ゴシック" w:hAnsi="游ゴシック" w:hint="eastAsia"/>
              </w:rPr>
              <w:t>円</w:t>
            </w:r>
          </w:p>
        </w:tc>
        <w:tc>
          <w:tcPr>
            <w:tcW w:w="1897" w:type="dxa"/>
          </w:tcPr>
          <w:p w14:paraId="76BC7323" w14:textId="73B733E4" w:rsidR="0069208C" w:rsidRPr="00656E54" w:rsidRDefault="0069208C" w:rsidP="0069208C">
            <w:pPr>
              <w:pStyle w:val="af0"/>
              <w:topLinePunct/>
              <w:ind w:leftChars="0" w:left="0"/>
              <w:jc w:val="right"/>
              <w:rPr>
                <w:rFonts w:ascii="游ゴシック" w:eastAsia="游ゴシック" w:hAnsi="游ゴシック"/>
                <w:szCs w:val="21"/>
              </w:rPr>
            </w:pPr>
            <w:r w:rsidRPr="00656E54">
              <w:rPr>
                <w:rFonts w:ascii="游ゴシック" w:eastAsia="游ゴシック" w:hAnsi="游ゴシック" w:hint="eastAsia"/>
                <w:szCs w:val="21"/>
              </w:rPr>
              <w:t>-</w:t>
            </w:r>
            <w:r w:rsidR="002466B5" w:rsidRPr="00656E54">
              <w:rPr>
                <w:rFonts w:ascii="游ゴシック" w:eastAsia="游ゴシック" w:hAnsi="游ゴシック" w:hint="eastAsia"/>
                <w:szCs w:val="21"/>
              </w:rPr>
              <w:t>千円</w:t>
            </w:r>
          </w:p>
        </w:tc>
      </w:tr>
      <w:tr w:rsidR="002466B5" w:rsidRPr="0069208C" w14:paraId="6858D156" w14:textId="77777777" w:rsidTr="003D6BC7">
        <w:tc>
          <w:tcPr>
            <w:tcW w:w="5109" w:type="dxa"/>
          </w:tcPr>
          <w:p w14:paraId="793A86DC" w14:textId="1D29CB46" w:rsidR="002466B5" w:rsidRPr="002466B5" w:rsidRDefault="002466B5" w:rsidP="002466B5">
            <w:pPr>
              <w:pStyle w:val="af0"/>
              <w:topLinePunct/>
              <w:ind w:leftChars="0" w:left="0"/>
              <w:rPr>
                <w:rFonts w:ascii="游ゴシック" w:eastAsia="游ゴシック" w:hAnsi="游ゴシック"/>
                <w:szCs w:val="21"/>
              </w:rPr>
            </w:pPr>
            <w:r w:rsidRPr="002466B5">
              <w:rPr>
                <w:rFonts w:ascii="游ゴシック" w:eastAsia="游ゴシック" w:hAnsi="游ゴシック" w:hint="eastAsia"/>
                <w:szCs w:val="21"/>
              </w:rPr>
              <w:t>基金繰入に伴う差額</w:t>
            </w:r>
          </w:p>
        </w:tc>
        <w:tc>
          <w:tcPr>
            <w:tcW w:w="1896" w:type="dxa"/>
          </w:tcPr>
          <w:p w14:paraId="55549078" w14:textId="1B027776" w:rsidR="002466B5" w:rsidRPr="00656E54" w:rsidRDefault="002466B5" w:rsidP="002466B5">
            <w:pPr>
              <w:pStyle w:val="af0"/>
              <w:topLinePunct/>
              <w:ind w:leftChars="0" w:left="0"/>
              <w:jc w:val="right"/>
              <w:rPr>
                <w:rFonts w:ascii="游ゴシック" w:eastAsia="游ゴシック" w:hAnsi="游ゴシック"/>
                <w:szCs w:val="21"/>
              </w:rPr>
            </w:pPr>
            <w:r w:rsidRPr="00656E54">
              <w:rPr>
                <w:rFonts w:ascii="游ゴシック" w:eastAsia="游ゴシック" w:hAnsi="游ゴシック" w:hint="eastAsia"/>
                <w:szCs w:val="21"/>
              </w:rPr>
              <w:t>-千円</w:t>
            </w:r>
          </w:p>
        </w:tc>
        <w:tc>
          <w:tcPr>
            <w:tcW w:w="1897" w:type="dxa"/>
          </w:tcPr>
          <w:p w14:paraId="283730D3" w14:textId="078A4339" w:rsidR="002466B5" w:rsidRPr="00656E54" w:rsidRDefault="00656E54" w:rsidP="002466B5">
            <w:pPr>
              <w:pStyle w:val="af0"/>
              <w:topLinePunct/>
              <w:ind w:leftChars="0" w:left="0"/>
              <w:jc w:val="right"/>
              <w:rPr>
                <w:rFonts w:ascii="游ゴシック" w:eastAsia="游ゴシック" w:hAnsi="游ゴシック"/>
                <w:szCs w:val="21"/>
              </w:rPr>
            </w:pPr>
            <w:r w:rsidRPr="00656E54">
              <w:rPr>
                <w:rFonts w:ascii="游ゴシック" w:eastAsia="游ゴシック" w:hAnsi="游ゴシック"/>
                <w:szCs w:val="21"/>
              </w:rPr>
              <w:t>87,000</w:t>
            </w:r>
            <w:r w:rsidR="002466B5" w:rsidRPr="00656E54">
              <w:rPr>
                <w:rFonts w:ascii="游ゴシック" w:eastAsia="游ゴシック" w:hAnsi="游ゴシック" w:hint="eastAsia"/>
                <w:szCs w:val="21"/>
              </w:rPr>
              <w:t>千円</w:t>
            </w:r>
          </w:p>
        </w:tc>
      </w:tr>
      <w:tr w:rsidR="0069208C" w:rsidRPr="0069208C" w14:paraId="7CE40D8E" w14:textId="77777777" w:rsidTr="003D6BC7">
        <w:tc>
          <w:tcPr>
            <w:tcW w:w="5109" w:type="dxa"/>
          </w:tcPr>
          <w:p w14:paraId="215DA5BE" w14:textId="3C48C864" w:rsidR="0069208C" w:rsidRPr="0069208C" w:rsidRDefault="0069208C" w:rsidP="0069208C">
            <w:pPr>
              <w:pStyle w:val="af0"/>
              <w:topLinePunct/>
              <w:ind w:leftChars="0" w:left="0"/>
              <w:rPr>
                <w:rFonts w:ascii="游ゴシック" w:eastAsia="游ゴシック" w:hAnsi="游ゴシック"/>
                <w:szCs w:val="21"/>
              </w:rPr>
            </w:pPr>
            <w:r w:rsidRPr="0069208C">
              <w:rPr>
                <w:rFonts w:ascii="游ゴシック" w:eastAsia="游ゴシック" w:hAnsi="游ゴシック" w:hint="eastAsia"/>
                <w:szCs w:val="21"/>
              </w:rPr>
              <w:t>会計間の内部取引（相殺額）</w:t>
            </w:r>
          </w:p>
        </w:tc>
        <w:tc>
          <w:tcPr>
            <w:tcW w:w="1896" w:type="dxa"/>
          </w:tcPr>
          <w:p w14:paraId="20AC381A" w14:textId="7F056E9D" w:rsidR="0069208C" w:rsidRPr="00656E54" w:rsidRDefault="0069208C" w:rsidP="0069208C">
            <w:pPr>
              <w:pStyle w:val="af0"/>
              <w:topLinePunct/>
              <w:ind w:leftChars="0" w:left="0"/>
              <w:jc w:val="right"/>
              <w:rPr>
                <w:rFonts w:ascii="游ゴシック" w:eastAsia="游ゴシック" w:hAnsi="游ゴシック"/>
                <w:szCs w:val="21"/>
              </w:rPr>
            </w:pPr>
            <w:r w:rsidRPr="00656E54">
              <w:rPr>
                <w:rFonts w:ascii="游ゴシック" w:eastAsia="游ゴシック" w:hAnsi="游ゴシック" w:hint="eastAsia"/>
              </w:rPr>
              <w:t>△</w:t>
            </w:r>
            <w:r w:rsidR="00656E54" w:rsidRPr="00656E54">
              <w:rPr>
                <w:rFonts w:ascii="游ゴシック" w:eastAsia="游ゴシック" w:hAnsi="游ゴシック"/>
              </w:rPr>
              <w:t>1,97</w:t>
            </w:r>
            <w:r w:rsidR="00656E54" w:rsidRPr="00656E54">
              <w:rPr>
                <w:rFonts w:ascii="游ゴシック" w:eastAsia="游ゴシック" w:hAnsi="游ゴシック" w:hint="eastAsia"/>
              </w:rPr>
              <w:t>2</w:t>
            </w:r>
            <w:r w:rsidR="00C333A0" w:rsidRPr="00656E54">
              <w:rPr>
                <w:rFonts w:ascii="游ゴシック" w:eastAsia="游ゴシック" w:hAnsi="游ゴシック" w:hint="eastAsia"/>
              </w:rPr>
              <w:t>千</w:t>
            </w:r>
            <w:r w:rsidRPr="00656E54">
              <w:rPr>
                <w:rFonts w:ascii="游ゴシック" w:eastAsia="游ゴシック" w:hAnsi="游ゴシック" w:hint="eastAsia"/>
              </w:rPr>
              <w:t>円</w:t>
            </w:r>
          </w:p>
        </w:tc>
        <w:tc>
          <w:tcPr>
            <w:tcW w:w="1897" w:type="dxa"/>
          </w:tcPr>
          <w:p w14:paraId="09F0FB44" w14:textId="0586D765" w:rsidR="0069208C" w:rsidRPr="00656E54" w:rsidRDefault="00656E54" w:rsidP="0069208C">
            <w:pPr>
              <w:pStyle w:val="af0"/>
              <w:topLinePunct/>
              <w:ind w:leftChars="0" w:left="0"/>
              <w:jc w:val="right"/>
              <w:rPr>
                <w:rFonts w:ascii="游ゴシック" w:eastAsia="游ゴシック" w:hAnsi="游ゴシック"/>
                <w:szCs w:val="21"/>
              </w:rPr>
            </w:pPr>
            <w:r w:rsidRPr="00656E54">
              <w:rPr>
                <w:rFonts w:ascii="游ゴシック" w:eastAsia="游ゴシック" w:hAnsi="游ゴシック" w:hint="eastAsia"/>
              </w:rPr>
              <w:t>△</w:t>
            </w:r>
            <w:r w:rsidRPr="00656E54">
              <w:rPr>
                <w:rFonts w:ascii="游ゴシック" w:eastAsia="游ゴシック" w:hAnsi="游ゴシック"/>
              </w:rPr>
              <w:t>1,97</w:t>
            </w:r>
            <w:r w:rsidRPr="00656E54">
              <w:rPr>
                <w:rFonts w:ascii="游ゴシック" w:eastAsia="游ゴシック" w:hAnsi="游ゴシック" w:hint="eastAsia"/>
              </w:rPr>
              <w:t>2</w:t>
            </w:r>
            <w:r w:rsidR="00C333A0" w:rsidRPr="00656E54">
              <w:rPr>
                <w:rFonts w:ascii="游ゴシック" w:eastAsia="游ゴシック" w:hAnsi="游ゴシック" w:hint="eastAsia"/>
              </w:rPr>
              <w:t>千</w:t>
            </w:r>
            <w:r w:rsidR="0069208C" w:rsidRPr="00656E54">
              <w:rPr>
                <w:rFonts w:ascii="游ゴシック" w:eastAsia="游ゴシック" w:hAnsi="游ゴシック" w:hint="eastAsia"/>
              </w:rPr>
              <w:t>円</w:t>
            </w:r>
          </w:p>
        </w:tc>
      </w:tr>
      <w:tr w:rsidR="0069208C" w:rsidRPr="0069208C" w14:paraId="54966E0D" w14:textId="77777777" w:rsidTr="003D6BC7">
        <w:tc>
          <w:tcPr>
            <w:tcW w:w="5109" w:type="dxa"/>
          </w:tcPr>
          <w:p w14:paraId="6DC95BF0" w14:textId="18A64C01" w:rsidR="0069208C" w:rsidRPr="0069208C" w:rsidRDefault="0069208C" w:rsidP="0069208C">
            <w:pPr>
              <w:pStyle w:val="af0"/>
              <w:topLinePunct/>
              <w:ind w:leftChars="0" w:left="0"/>
              <w:rPr>
                <w:rFonts w:ascii="游ゴシック" w:eastAsia="游ゴシック" w:hAnsi="游ゴシック"/>
                <w:szCs w:val="21"/>
              </w:rPr>
            </w:pPr>
            <w:r w:rsidRPr="0069208C">
              <w:rPr>
                <w:rFonts w:ascii="游ゴシック" w:eastAsia="游ゴシック" w:hAnsi="游ゴシック" w:hint="eastAsia"/>
                <w:szCs w:val="21"/>
              </w:rPr>
              <w:t>資金収支計算書</w:t>
            </w:r>
          </w:p>
        </w:tc>
        <w:tc>
          <w:tcPr>
            <w:tcW w:w="1896" w:type="dxa"/>
          </w:tcPr>
          <w:p w14:paraId="60D8F036" w14:textId="495A2194" w:rsidR="0069208C" w:rsidRPr="00D15B88" w:rsidRDefault="00656E54" w:rsidP="0069208C">
            <w:pPr>
              <w:pStyle w:val="af0"/>
              <w:topLinePunct/>
              <w:ind w:leftChars="0" w:left="0"/>
              <w:jc w:val="right"/>
              <w:rPr>
                <w:rFonts w:ascii="游ゴシック" w:eastAsia="游ゴシック" w:hAnsi="游ゴシック"/>
                <w:szCs w:val="21"/>
                <w:highlight w:val="yellow"/>
              </w:rPr>
            </w:pPr>
            <w:r w:rsidRPr="00656E54">
              <w:rPr>
                <w:rFonts w:ascii="游ゴシック" w:eastAsia="游ゴシック" w:hAnsi="游ゴシック"/>
              </w:rPr>
              <w:t>3,743,644</w:t>
            </w:r>
            <w:r w:rsidR="00C333A0" w:rsidRPr="00656E54">
              <w:rPr>
                <w:rFonts w:ascii="游ゴシック" w:eastAsia="游ゴシック" w:hAnsi="游ゴシック" w:hint="eastAsia"/>
              </w:rPr>
              <w:t>千</w:t>
            </w:r>
            <w:r w:rsidR="0069208C" w:rsidRPr="00656E54">
              <w:rPr>
                <w:rFonts w:ascii="游ゴシック" w:eastAsia="游ゴシック" w:hAnsi="游ゴシック" w:hint="eastAsia"/>
              </w:rPr>
              <w:t>円</w:t>
            </w:r>
          </w:p>
        </w:tc>
        <w:tc>
          <w:tcPr>
            <w:tcW w:w="1897" w:type="dxa"/>
          </w:tcPr>
          <w:p w14:paraId="7D843948" w14:textId="16BD0BD0" w:rsidR="0069208C" w:rsidRPr="00D15B88" w:rsidRDefault="00B94691" w:rsidP="0069208C">
            <w:pPr>
              <w:pStyle w:val="af0"/>
              <w:topLinePunct/>
              <w:ind w:leftChars="0" w:left="0"/>
              <w:jc w:val="right"/>
              <w:rPr>
                <w:rFonts w:ascii="游ゴシック" w:eastAsia="游ゴシック" w:hAnsi="游ゴシック"/>
                <w:szCs w:val="21"/>
                <w:highlight w:val="yellow"/>
              </w:rPr>
            </w:pPr>
            <w:r w:rsidRPr="00B94691">
              <w:rPr>
                <w:rFonts w:ascii="游ゴシック" w:eastAsia="游ゴシック" w:hAnsi="游ゴシック"/>
              </w:rPr>
              <w:t>3,786,001</w:t>
            </w:r>
            <w:r w:rsidR="00C333A0" w:rsidRPr="00B94691">
              <w:rPr>
                <w:rFonts w:ascii="游ゴシック" w:eastAsia="游ゴシック" w:hAnsi="游ゴシック" w:hint="eastAsia"/>
              </w:rPr>
              <w:t>千</w:t>
            </w:r>
            <w:r w:rsidR="0069208C" w:rsidRPr="00B94691">
              <w:rPr>
                <w:rFonts w:ascii="游ゴシック" w:eastAsia="游ゴシック" w:hAnsi="游ゴシック" w:hint="eastAsia"/>
              </w:rPr>
              <w:t>円</w:t>
            </w:r>
          </w:p>
        </w:tc>
      </w:tr>
    </w:tbl>
    <w:p w14:paraId="771DD2F6" w14:textId="77777777" w:rsidR="00C333A0" w:rsidRDefault="00C333A0" w:rsidP="00C333A0">
      <w:pPr>
        <w:pStyle w:val="af0"/>
        <w:topLinePunct/>
        <w:ind w:leftChars="0"/>
        <w:rPr>
          <w:rFonts w:ascii="游ゴシック" w:eastAsia="游ゴシック" w:hAnsi="游ゴシック"/>
          <w:szCs w:val="21"/>
          <w:highlight w:val="yellow"/>
        </w:rPr>
      </w:pPr>
    </w:p>
    <w:p w14:paraId="5BF59568" w14:textId="5A6BDD83" w:rsidR="00A23B73" w:rsidRPr="00F90C83" w:rsidRDefault="00837B2C" w:rsidP="00F1456E">
      <w:pPr>
        <w:pStyle w:val="af0"/>
        <w:numPr>
          <w:ilvl w:val="0"/>
          <w:numId w:val="22"/>
        </w:numPr>
        <w:topLinePunct/>
        <w:ind w:leftChars="0"/>
        <w:rPr>
          <w:rFonts w:ascii="游ゴシック" w:eastAsia="游ゴシック" w:hAnsi="游ゴシック"/>
          <w:szCs w:val="21"/>
        </w:rPr>
      </w:pPr>
      <w:r w:rsidRPr="00F90C83">
        <w:rPr>
          <w:rFonts w:ascii="游ゴシック" w:eastAsia="游ゴシック" w:hAnsi="游ゴシック" w:hint="eastAsia"/>
          <w:szCs w:val="21"/>
        </w:rPr>
        <w:t>資金収支計算書の業務活動収支と純資産変動計算書の本年度差額との差額</w:t>
      </w:r>
      <w:r w:rsidR="006E261C" w:rsidRPr="00F90C83">
        <w:rPr>
          <w:rFonts w:ascii="游ゴシック" w:eastAsia="游ゴシック" w:hAnsi="游ゴシック" w:hint="eastAsia"/>
          <w:szCs w:val="21"/>
        </w:rPr>
        <w:t>の内訳</w:t>
      </w:r>
    </w:p>
    <w:tbl>
      <w:tblPr>
        <w:tblW w:w="0" w:type="auto"/>
        <w:tblInd w:w="851" w:type="dxa"/>
        <w:tblLook w:val="04A0" w:firstRow="1" w:lastRow="0" w:firstColumn="1" w:lastColumn="0" w:noHBand="0" w:noVBand="1"/>
      </w:tblPr>
      <w:tblGrid>
        <w:gridCol w:w="4394"/>
        <w:gridCol w:w="2028"/>
        <w:gridCol w:w="665"/>
      </w:tblGrid>
      <w:tr w:rsidR="003C29FA" w:rsidRPr="003C29FA" w14:paraId="1847F942" w14:textId="4CE0D034" w:rsidTr="00017C4C">
        <w:trPr>
          <w:trHeight w:val="335"/>
        </w:trPr>
        <w:tc>
          <w:tcPr>
            <w:tcW w:w="4394" w:type="dxa"/>
            <w:tcBorders>
              <w:bottom w:val="single" w:sz="4" w:space="0" w:color="auto"/>
            </w:tcBorders>
            <w:shd w:val="clear" w:color="auto" w:fill="auto"/>
            <w:vAlign w:val="center"/>
          </w:tcPr>
          <w:p w14:paraId="48D9483B" w14:textId="4AAFABDF" w:rsidR="003C29FA" w:rsidRPr="003C29FA" w:rsidRDefault="003C29FA" w:rsidP="00236DB4">
            <w:pPr>
              <w:rPr>
                <w:rFonts w:ascii="游ゴシック" w:eastAsia="游ゴシック" w:hAnsi="游ゴシック"/>
                <w:szCs w:val="21"/>
              </w:rPr>
            </w:pPr>
            <w:r w:rsidRPr="003C29FA">
              <w:rPr>
                <w:rFonts w:ascii="游ゴシック" w:eastAsia="游ゴシック" w:hAnsi="游ゴシック" w:hint="eastAsia"/>
                <w:szCs w:val="21"/>
              </w:rPr>
              <w:t>資金収支計算書の業務活動収支</w:t>
            </w:r>
          </w:p>
        </w:tc>
        <w:tc>
          <w:tcPr>
            <w:tcW w:w="2028" w:type="dxa"/>
            <w:tcBorders>
              <w:bottom w:val="single" w:sz="4" w:space="0" w:color="auto"/>
            </w:tcBorders>
            <w:shd w:val="clear" w:color="auto" w:fill="auto"/>
            <w:vAlign w:val="center"/>
          </w:tcPr>
          <w:p w14:paraId="52B4D381" w14:textId="21EBD563" w:rsidR="003C29FA" w:rsidRPr="003C29FA" w:rsidRDefault="00D15B88" w:rsidP="00E4398C">
            <w:pPr>
              <w:jc w:val="right"/>
              <w:rPr>
                <w:rFonts w:ascii="游ゴシック" w:eastAsia="游ゴシック" w:hAnsi="游ゴシック"/>
                <w:szCs w:val="21"/>
              </w:rPr>
            </w:pPr>
            <w:r w:rsidRPr="00D15B88">
              <w:rPr>
                <w:rFonts w:ascii="游ゴシック" w:eastAsia="游ゴシック" w:hAnsi="游ゴシック"/>
                <w:szCs w:val="21"/>
              </w:rPr>
              <w:t>464,481</w:t>
            </w:r>
          </w:p>
        </w:tc>
        <w:tc>
          <w:tcPr>
            <w:tcW w:w="665" w:type="dxa"/>
            <w:tcBorders>
              <w:bottom w:val="single" w:sz="4" w:space="0" w:color="auto"/>
            </w:tcBorders>
          </w:tcPr>
          <w:p w14:paraId="67A0260B" w14:textId="2733FD52" w:rsidR="003C29FA" w:rsidRPr="003C29FA" w:rsidRDefault="003C29FA" w:rsidP="003C29FA">
            <w:pPr>
              <w:rPr>
                <w:rFonts w:ascii="游ゴシック" w:eastAsia="游ゴシック" w:hAnsi="游ゴシック"/>
                <w:szCs w:val="21"/>
              </w:rPr>
            </w:pPr>
            <w:r w:rsidRPr="003C29FA">
              <w:rPr>
                <w:rFonts w:ascii="游ゴシック" w:eastAsia="游ゴシック" w:hAnsi="游ゴシック" w:hint="eastAsia"/>
                <w:szCs w:val="21"/>
              </w:rPr>
              <w:t>千円</w:t>
            </w:r>
          </w:p>
        </w:tc>
      </w:tr>
      <w:tr w:rsidR="003C29FA" w:rsidRPr="003C29FA" w14:paraId="68B31D66" w14:textId="77777777" w:rsidTr="00017C4C">
        <w:trPr>
          <w:trHeight w:val="335"/>
        </w:trPr>
        <w:tc>
          <w:tcPr>
            <w:tcW w:w="4394" w:type="dxa"/>
            <w:shd w:val="clear" w:color="auto" w:fill="auto"/>
            <w:vAlign w:val="center"/>
          </w:tcPr>
          <w:p w14:paraId="654CD5CC" w14:textId="0C8FF3AD" w:rsidR="003C29FA" w:rsidRPr="003C29FA" w:rsidRDefault="003C29FA" w:rsidP="00DE16E3">
            <w:pPr>
              <w:ind w:firstLineChars="100" w:firstLine="210"/>
              <w:rPr>
                <w:rFonts w:ascii="游ゴシック" w:eastAsia="游ゴシック" w:hAnsi="游ゴシック"/>
                <w:szCs w:val="21"/>
              </w:rPr>
            </w:pPr>
            <w:r w:rsidRPr="003C29FA">
              <w:rPr>
                <w:rFonts w:ascii="游ゴシック" w:eastAsia="游ゴシック" w:hAnsi="游ゴシック" w:hint="eastAsia"/>
                <w:szCs w:val="21"/>
              </w:rPr>
              <w:t>国県等補助金収入(投資)</w:t>
            </w:r>
          </w:p>
        </w:tc>
        <w:tc>
          <w:tcPr>
            <w:tcW w:w="2028" w:type="dxa"/>
            <w:shd w:val="clear" w:color="auto" w:fill="auto"/>
            <w:vAlign w:val="center"/>
          </w:tcPr>
          <w:p w14:paraId="4FB2EBF8" w14:textId="187D48A3" w:rsidR="003C29FA" w:rsidRPr="003C29FA" w:rsidRDefault="00D15B88" w:rsidP="00DE16E3">
            <w:pPr>
              <w:jc w:val="right"/>
              <w:rPr>
                <w:rFonts w:ascii="游ゴシック" w:eastAsia="游ゴシック" w:hAnsi="游ゴシック"/>
                <w:szCs w:val="21"/>
              </w:rPr>
            </w:pPr>
            <w:r w:rsidRPr="00D15B88">
              <w:rPr>
                <w:rFonts w:ascii="游ゴシック" w:eastAsia="游ゴシック" w:hAnsi="游ゴシック"/>
                <w:szCs w:val="21"/>
              </w:rPr>
              <w:t>36,016</w:t>
            </w:r>
          </w:p>
        </w:tc>
        <w:tc>
          <w:tcPr>
            <w:tcW w:w="665" w:type="dxa"/>
          </w:tcPr>
          <w:p w14:paraId="1E136269" w14:textId="77777777" w:rsidR="003C29FA" w:rsidRPr="003C29FA" w:rsidRDefault="003C29FA" w:rsidP="00DE16E3">
            <w:pPr>
              <w:rPr>
                <w:rFonts w:ascii="游ゴシック" w:eastAsia="游ゴシック" w:hAnsi="游ゴシック"/>
                <w:szCs w:val="21"/>
              </w:rPr>
            </w:pPr>
            <w:r w:rsidRPr="003C29FA">
              <w:rPr>
                <w:rFonts w:ascii="游ゴシック" w:eastAsia="游ゴシック" w:hAnsi="游ゴシック" w:hint="eastAsia"/>
                <w:szCs w:val="21"/>
              </w:rPr>
              <w:t>千円</w:t>
            </w:r>
          </w:p>
        </w:tc>
      </w:tr>
      <w:tr w:rsidR="00017C4C" w:rsidRPr="003C29FA" w14:paraId="213A1355" w14:textId="77777777" w:rsidTr="00017C4C">
        <w:trPr>
          <w:trHeight w:val="335"/>
        </w:trPr>
        <w:tc>
          <w:tcPr>
            <w:tcW w:w="4394" w:type="dxa"/>
            <w:shd w:val="clear" w:color="auto" w:fill="auto"/>
            <w:vAlign w:val="center"/>
          </w:tcPr>
          <w:p w14:paraId="1E17836B" w14:textId="411DAB02" w:rsidR="00017C4C" w:rsidRPr="003C29FA" w:rsidRDefault="00017C4C" w:rsidP="00017C4C">
            <w:pPr>
              <w:ind w:firstLineChars="100" w:firstLine="210"/>
              <w:rPr>
                <w:rFonts w:ascii="游ゴシック" w:eastAsia="游ゴシック" w:hAnsi="游ゴシック" w:hint="eastAsia"/>
                <w:szCs w:val="21"/>
              </w:rPr>
            </w:pPr>
            <w:r>
              <w:rPr>
                <w:rFonts w:ascii="游ゴシック" w:eastAsia="游ゴシック" w:hAnsi="游ゴシック" w:hint="eastAsia"/>
                <w:szCs w:val="21"/>
              </w:rPr>
              <w:t>その他の収入（投資）</w:t>
            </w:r>
          </w:p>
        </w:tc>
        <w:tc>
          <w:tcPr>
            <w:tcW w:w="2028" w:type="dxa"/>
            <w:shd w:val="clear" w:color="auto" w:fill="auto"/>
            <w:vAlign w:val="center"/>
          </w:tcPr>
          <w:p w14:paraId="07195453" w14:textId="2A3641AC" w:rsidR="00017C4C" w:rsidRPr="00D15B88" w:rsidRDefault="00017C4C" w:rsidP="00017C4C">
            <w:pPr>
              <w:jc w:val="right"/>
              <w:rPr>
                <w:rFonts w:ascii="游ゴシック" w:eastAsia="游ゴシック" w:hAnsi="游ゴシック"/>
                <w:szCs w:val="21"/>
              </w:rPr>
            </w:pPr>
            <w:r w:rsidRPr="00D15B88">
              <w:rPr>
                <w:rFonts w:ascii="游ゴシック" w:eastAsia="游ゴシック" w:hAnsi="游ゴシック" w:hint="eastAsia"/>
              </w:rPr>
              <w:t>22,933</w:t>
            </w:r>
          </w:p>
        </w:tc>
        <w:tc>
          <w:tcPr>
            <w:tcW w:w="665" w:type="dxa"/>
          </w:tcPr>
          <w:p w14:paraId="71C4AD52" w14:textId="7E822412" w:rsidR="00017C4C" w:rsidRPr="003C29FA" w:rsidRDefault="00017C4C" w:rsidP="00017C4C">
            <w:pPr>
              <w:rPr>
                <w:rFonts w:ascii="游ゴシック" w:eastAsia="游ゴシック" w:hAnsi="游ゴシック" w:hint="eastAsia"/>
                <w:szCs w:val="21"/>
              </w:rPr>
            </w:pPr>
            <w:r w:rsidRPr="003C29FA">
              <w:rPr>
                <w:rFonts w:ascii="游ゴシック" w:eastAsia="游ゴシック" w:hAnsi="游ゴシック" w:hint="eastAsia"/>
                <w:szCs w:val="21"/>
              </w:rPr>
              <w:t>千円</w:t>
            </w:r>
          </w:p>
        </w:tc>
      </w:tr>
      <w:tr w:rsidR="00017C4C" w:rsidRPr="003C29FA" w14:paraId="6F81E0B0" w14:textId="77777777" w:rsidTr="00017C4C">
        <w:trPr>
          <w:trHeight w:val="335"/>
        </w:trPr>
        <w:tc>
          <w:tcPr>
            <w:tcW w:w="4394" w:type="dxa"/>
            <w:shd w:val="clear" w:color="auto" w:fill="auto"/>
            <w:vAlign w:val="center"/>
          </w:tcPr>
          <w:p w14:paraId="40CB4D94" w14:textId="6FFFA157" w:rsidR="00017C4C" w:rsidRPr="003C29FA" w:rsidRDefault="00017C4C" w:rsidP="00017C4C">
            <w:pPr>
              <w:ind w:firstLineChars="100" w:firstLine="210"/>
              <w:rPr>
                <w:rFonts w:ascii="游ゴシック" w:eastAsia="游ゴシック" w:hAnsi="游ゴシック"/>
                <w:szCs w:val="21"/>
              </w:rPr>
            </w:pPr>
            <w:r w:rsidRPr="003C29FA">
              <w:rPr>
                <w:rFonts w:ascii="游ゴシック" w:eastAsia="游ゴシック" w:hAnsi="游ゴシック" w:hint="eastAsia"/>
                <w:szCs w:val="21"/>
              </w:rPr>
              <w:t>税等未収金</w:t>
            </w:r>
          </w:p>
        </w:tc>
        <w:tc>
          <w:tcPr>
            <w:tcW w:w="2028" w:type="dxa"/>
            <w:shd w:val="clear" w:color="auto" w:fill="auto"/>
            <w:vAlign w:val="center"/>
          </w:tcPr>
          <w:p w14:paraId="526BEE06" w14:textId="1A0E98E5" w:rsidR="00017C4C" w:rsidRPr="003C29FA" w:rsidRDefault="00017C4C" w:rsidP="00017C4C">
            <w:pPr>
              <w:jc w:val="right"/>
              <w:rPr>
                <w:rFonts w:ascii="游ゴシック" w:eastAsia="游ゴシック" w:hAnsi="游ゴシック"/>
                <w:szCs w:val="21"/>
              </w:rPr>
            </w:pPr>
            <w:r w:rsidRPr="00D15B88">
              <w:rPr>
                <w:rFonts w:ascii="游ゴシック" w:eastAsia="游ゴシック" w:hAnsi="游ゴシック"/>
                <w:szCs w:val="21"/>
              </w:rPr>
              <w:t>5,358</w:t>
            </w:r>
          </w:p>
        </w:tc>
        <w:tc>
          <w:tcPr>
            <w:tcW w:w="665" w:type="dxa"/>
          </w:tcPr>
          <w:p w14:paraId="11972C0E" w14:textId="77777777" w:rsidR="00017C4C" w:rsidRPr="003C29FA" w:rsidRDefault="00017C4C" w:rsidP="00017C4C">
            <w:pPr>
              <w:rPr>
                <w:rFonts w:ascii="游ゴシック" w:eastAsia="游ゴシック" w:hAnsi="游ゴシック"/>
                <w:szCs w:val="21"/>
              </w:rPr>
            </w:pPr>
            <w:r w:rsidRPr="003C29FA">
              <w:rPr>
                <w:rFonts w:ascii="游ゴシック" w:eastAsia="游ゴシック" w:hAnsi="游ゴシック" w:hint="eastAsia"/>
                <w:szCs w:val="21"/>
              </w:rPr>
              <w:t>千円</w:t>
            </w:r>
          </w:p>
        </w:tc>
      </w:tr>
      <w:tr w:rsidR="00017C4C" w:rsidRPr="003C29FA" w14:paraId="0ED473E7" w14:textId="77777777" w:rsidTr="00017C4C">
        <w:trPr>
          <w:trHeight w:val="335"/>
        </w:trPr>
        <w:tc>
          <w:tcPr>
            <w:tcW w:w="4394" w:type="dxa"/>
            <w:shd w:val="clear" w:color="auto" w:fill="auto"/>
            <w:vAlign w:val="center"/>
          </w:tcPr>
          <w:p w14:paraId="3788BAA5" w14:textId="411219BF" w:rsidR="00017C4C" w:rsidRPr="003C29FA" w:rsidRDefault="00017C4C" w:rsidP="00017C4C">
            <w:pPr>
              <w:ind w:firstLineChars="100" w:firstLine="210"/>
              <w:rPr>
                <w:rFonts w:ascii="游ゴシック" w:eastAsia="游ゴシック" w:hAnsi="游ゴシック"/>
                <w:szCs w:val="21"/>
              </w:rPr>
            </w:pPr>
            <w:r w:rsidRPr="003C29FA">
              <w:rPr>
                <w:rFonts w:ascii="游ゴシック" w:eastAsia="游ゴシック" w:hAnsi="游ゴシック" w:hint="eastAsia"/>
                <w:szCs w:val="21"/>
              </w:rPr>
              <w:t>長期延滞債権</w:t>
            </w:r>
          </w:p>
        </w:tc>
        <w:tc>
          <w:tcPr>
            <w:tcW w:w="2028" w:type="dxa"/>
            <w:shd w:val="clear" w:color="auto" w:fill="auto"/>
            <w:vAlign w:val="center"/>
          </w:tcPr>
          <w:p w14:paraId="136D1766" w14:textId="591B1455" w:rsidR="00017C4C" w:rsidRPr="003C29FA" w:rsidRDefault="00017C4C" w:rsidP="00017C4C">
            <w:pPr>
              <w:jc w:val="right"/>
              <w:rPr>
                <w:rFonts w:ascii="游ゴシック" w:eastAsia="游ゴシック" w:hAnsi="游ゴシック"/>
                <w:szCs w:val="21"/>
              </w:rPr>
            </w:pPr>
            <w:r w:rsidRPr="00D15B88">
              <w:rPr>
                <w:rFonts w:ascii="游ゴシック" w:eastAsia="游ゴシック" w:hAnsi="游ゴシック"/>
                <w:szCs w:val="21"/>
              </w:rPr>
              <w:t>2,332</w:t>
            </w:r>
          </w:p>
        </w:tc>
        <w:tc>
          <w:tcPr>
            <w:tcW w:w="665" w:type="dxa"/>
          </w:tcPr>
          <w:p w14:paraId="5B275428" w14:textId="77777777" w:rsidR="00017C4C" w:rsidRPr="003C29FA" w:rsidRDefault="00017C4C" w:rsidP="00017C4C">
            <w:pPr>
              <w:rPr>
                <w:rFonts w:ascii="游ゴシック" w:eastAsia="游ゴシック" w:hAnsi="游ゴシック"/>
                <w:szCs w:val="21"/>
              </w:rPr>
            </w:pPr>
            <w:r w:rsidRPr="003C29FA">
              <w:rPr>
                <w:rFonts w:ascii="游ゴシック" w:eastAsia="游ゴシック" w:hAnsi="游ゴシック" w:hint="eastAsia"/>
                <w:szCs w:val="21"/>
              </w:rPr>
              <w:t>千円</w:t>
            </w:r>
          </w:p>
        </w:tc>
      </w:tr>
      <w:tr w:rsidR="00017C4C" w:rsidRPr="003C29FA" w14:paraId="54255430" w14:textId="05E054F5" w:rsidTr="00017C4C">
        <w:trPr>
          <w:trHeight w:val="335"/>
        </w:trPr>
        <w:tc>
          <w:tcPr>
            <w:tcW w:w="4394" w:type="dxa"/>
            <w:shd w:val="clear" w:color="auto" w:fill="auto"/>
            <w:vAlign w:val="center"/>
          </w:tcPr>
          <w:p w14:paraId="1C320A5B" w14:textId="45E9537E" w:rsidR="00017C4C" w:rsidRPr="003C29FA" w:rsidRDefault="00017C4C" w:rsidP="00017C4C">
            <w:pPr>
              <w:ind w:firstLineChars="100" w:firstLine="210"/>
              <w:rPr>
                <w:rFonts w:ascii="游ゴシック" w:eastAsia="游ゴシック" w:hAnsi="游ゴシック"/>
                <w:szCs w:val="21"/>
              </w:rPr>
            </w:pPr>
            <w:r w:rsidRPr="003C29FA">
              <w:rPr>
                <w:rFonts w:ascii="游ゴシック" w:eastAsia="游ゴシック" w:hAnsi="游ゴシック" w:hint="eastAsia"/>
                <w:szCs w:val="21"/>
              </w:rPr>
              <w:t>減価償却費</w:t>
            </w:r>
          </w:p>
        </w:tc>
        <w:tc>
          <w:tcPr>
            <w:tcW w:w="2028" w:type="dxa"/>
            <w:shd w:val="clear" w:color="auto" w:fill="auto"/>
            <w:vAlign w:val="center"/>
          </w:tcPr>
          <w:p w14:paraId="46C4136F" w14:textId="22E6EA49" w:rsidR="00017C4C" w:rsidRPr="003C29FA" w:rsidRDefault="00017C4C" w:rsidP="00017C4C">
            <w:pPr>
              <w:jc w:val="right"/>
              <w:rPr>
                <w:rFonts w:ascii="游ゴシック" w:eastAsia="游ゴシック" w:hAnsi="游ゴシック"/>
                <w:szCs w:val="21"/>
              </w:rPr>
            </w:pPr>
            <w:r>
              <w:rPr>
                <w:rFonts w:ascii="游ゴシック" w:eastAsia="游ゴシック" w:hAnsi="游ゴシック" w:hint="eastAsia"/>
                <w:szCs w:val="21"/>
              </w:rPr>
              <w:t>△</w:t>
            </w:r>
            <w:r w:rsidRPr="00D15B88">
              <w:rPr>
                <w:rFonts w:ascii="游ゴシック" w:eastAsia="游ゴシック" w:hAnsi="游ゴシック"/>
                <w:szCs w:val="21"/>
              </w:rPr>
              <w:t>653,260</w:t>
            </w:r>
          </w:p>
        </w:tc>
        <w:tc>
          <w:tcPr>
            <w:tcW w:w="665" w:type="dxa"/>
          </w:tcPr>
          <w:p w14:paraId="0A27F022" w14:textId="47689636" w:rsidR="00017C4C" w:rsidRPr="003C29FA" w:rsidRDefault="00017C4C" w:rsidP="00017C4C">
            <w:pPr>
              <w:rPr>
                <w:rFonts w:ascii="游ゴシック" w:eastAsia="游ゴシック" w:hAnsi="游ゴシック"/>
                <w:szCs w:val="21"/>
              </w:rPr>
            </w:pPr>
            <w:r w:rsidRPr="003C29FA">
              <w:rPr>
                <w:rFonts w:ascii="游ゴシック" w:eastAsia="游ゴシック" w:hAnsi="游ゴシック" w:hint="eastAsia"/>
                <w:szCs w:val="21"/>
              </w:rPr>
              <w:t>千円</w:t>
            </w:r>
          </w:p>
        </w:tc>
      </w:tr>
      <w:tr w:rsidR="00017C4C" w:rsidRPr="003C29FA" w14:paraId="342C1513" w14:textId="3933F383" w:rsidTr="00017C4C">
        <w:trPr>
          <w:trHeight w:val="335"/>
        </w:trPr>
        <w:tc>
          <w:tcPr>
            <w:tcW w:w="4394" w:type="dxa"/>
            <w:shd w:val="clear" w:color="auto" w:fill="auto"/>
            <w:vAlign w:val="center"/>
          </w:tcPr>
          <w:p w14:paraId="371B9712" w14:textId="6C9397F8" w:rsidR="00017C4C" w:rsidRPr="003C29FA" w:rsidRDefault="00017C4C" w:rsidP="00017C4C">
            <w:pPr>
              <w:ind w:firstLineChars="100" w:firstLine="210"/>
              <w:rPr>
                <w:rFonts w:ascii="游ゴシック" w:eastAsia="游ゴシック" w:hAnsi="游ゴシック"/>
                <w:szCs w:val="21"/>
              </w:rPr>
            </w:pPr>
            <w:r w:rsidRPr="003C29FA">
              <w:rPr>
                <w:rFonts w:ascii="游ゴシック" w:eastAsia="游ゴシック" w:hAnsi="游ゴシック" w:hint="eastAsia"/>
                <w:szCs w:val="21"/>
              </w:rPr>
              <w:t>賞与等引当金増減額</w:t>
            </w:r>
          </w:p>
        </w:tc>
        <w:tc>
          <w:tcPr>
            <w:tcW w:w="2028" w:type="dxa"/>
            <w:shd w:val="clear" w:color="auto" w:fill="auto"/>
            <w:vAlign w:val="center"/>
          </w:tcPr>
          <w:p w14:paraId="387F5B04" w14:textId="19386005" w:rsidR="00017C4C" w:rsidRPr="003C29FA" w:rsidRDefault="00017C4C" w:rsidP="00017C4C">
            <w:pPr>
              <w:jc w:val="right"/>
              <w:rPr>
                <w:rFonts w:ascii="游ゴシック" w:eastAsia="游ゴシック" w:hAnsi="游ゴシック"/>
                <w:szCs w:val="21"/>
              </w:rPr>
            </w:pPr>
            <w:r>
              <w:rPr>
                <w:rFonts w:ascii="游ゴシック" w:eastAsia="游ゴシック" w:hAnsi="游ゴシック" w:hint="eastAsia"/>
                <w:szCs w:val="21"/>
              </w:rPr>
              <w:t>△</w:t>
            </w:r>
            <w:r w:rsidRPr="00D15B88">
              <w:rPr>
                <w:rFonts w:ascii="游ゴシック" w:eastAsia="游ゴシック" w:hAnsi="游ゴシック"/>
                <w:szCs w:val="21"/>
              </w:rPr>
              <w:t>3,141</w:t>
            </w:r>
          </w:p>
        </w:tc>
        <w:tc>
          <w:tcPr>
            <w:tcW w:w="665" w:type="dxa"/>
          </w:tcPr>
          <w:p w14:paraId="1911B40C" w14:textId="125780C5" w:rsidR="00017C4C" w:rsidRPr="003C29FA" w:rsidRDefault="00017C4C" w:rsidP="00017C4C">
            <w:pPr>
              <w:rPr>
                <w:rFonts w:ascii="游ゴシック" w:eastAsia="游ゴシック" w:hAnsi="游ゴシック"/>
                <w:szCs w:val="21"/>
              </w:rPr>
            </w:pPr>
            <w:r w:rsidRPr="003C29FA">
              <w:rPr>
                <w:rFonts w:ascii="游ゴシック" w:eastAsia="游ゴシック" w:hAnsi="游ゴシック" w:hint="eastAsia"/>
                <w:szCs w:val="21"/>
              </w:rPr>
              <w:t>千円</w:t>
            </w:r>
          </w:p>
        </w:tc>
      </w:tr>
      <w:tr w:rsidR="00017C4C" w:rsidRPr="003C29FA" w14:paraId="6148174E" w14:textId="5734E076" w:rsidTr="00017C4C">
        <w:trPr>
          <w:trHeight w:val="335"/>
        </w:trPr>
        <w:tc>
          <w:tcPr>
            <w:tcW w:w="4394" w:type="dxa"/>
            <w:shd w:val="clear" w:color="auto" w:fill="auto"/>
            <w:vAlign w:val="center"/>
          </w:tcPr>
          <w:p w14:paraId="1A31570A" w14:textId="2ACFE3FF" w:rsidR="00017C4C" w:rsidRPr="003C29FA" w:rsidRDefault="00017C4C" w:rsidP="00017C4C">
            <w:pPr>
              <w:ind w:firstLineChars="100" w:firstLine="210"/>
              <w:rPr>
                <w:rFonts w:ascii="游ゴシック" w:eastAsia="游ゴシック" w:hAnsi="游ゴシック"/>
                <w:szCs w:val="21"/>
              </w:rPr>
            </w:pPr>
            <w:r w:rsidRPr="003C29FA">
              <w:rPr>
                <w:rFonts w:ascii="游ゴシック" w:eastAsia="游ゴシック" w:hAnsi="游ゴシック" w:hint="eastAsia"/>
                <w:szCs w:val="21"/>
              </w:rPr>
              <w:t>徴収不能引当金増減額</w:t>
            </w:r>
          </w:p>
        </w:tc>
        <w:tc>
          <w:tcPr>
            <w:tcW w:w="2028" w:type="dxa"/>
            <w:shd w:val="clear" w:color="auto" w:fill="auto"/>
            <w:vAlign w:val="center"/>
          </w:tcPr>
          <w:p w14:paraId="71E4EC01" w14:textId="6CDA9888" w:rsidR="00017C4C" w:rsidRPr="003C29FA" w:rsidRDefault="00017C4C" w:rsidP="00017C4C">
            <w:pPr>
              <w:jc w:val="right"/>
              <w:rPr>
                <w:rFonts w:ascii="游ゴシック" w:eastAsia="游ゴシック" w:hAnsi="游ゴシック"/>
                <w:szCs w:val="21"/>
              </w:rPr>
            </w:pPr>
            <w:r w:rsidRPr="00D15B88">
              <w:rPr>
                <w:rFonts w:ascii="游ゴシック" w:eastAsia="游ゴシック" w:hAnsi="游ゴシック"/>
                <w:szCs w:val="21"/>
              </w:rPr>
              <w:t>68</w:t>
            </w:r>
          </w:p>
        </w:tc>
        <w:tc>
          <w:tcPr>
            <w:tcW w:w="665" w:type="dxa"/>
          </w:tcPr>
          <w:p w14:paraId="2294003C" w14:textId="41F3AF4D" w:rsidR="00017C4C" w:rsidRPr="003C29FA" w:rsidRDefault="00017C4C" w:rsidP="00017C4C">
            <w:pPr>
              <w:rPr>
                <w:rFonts w:ascii="游ゴシック" w:eastAsia="游ゴシック" w:hAnsi="游ゴシック"/>
                <w:szCs w:val="21"/>
              </w:rPr>
            </w:pPr>
            <w:r w:rsidRPr="003C29FA">
              <w:rPr>
                <w:rFonts w:ascii="游ゴシック" w:eastAsia="游ゴシック" w:hAnsi="游ゴシック" w:hint="eastAsia"/>
                <w:szCs w:val="21"/>
              </w:rPr>
              <w:t>千円</w:t>
            </w:r>
          </w:p>
        </w:tc>
      </w:tr>
      <w:tr w:rsidR="00017C4C" w:rsidRPr="003C29FA" w14:paraId="127B1E63" w14:textId="22D9D0D2" w:rsidTr="00017C4C">
        <w:trPr>
          <w:trHeight w:val="335"/>
        </w:trPr>
        <w:tc>
          <w:tcPr>
            <w:tcW w:w="4394" w:type="dxa"/>
            <w:shd w:val="clear" w:color="auto" w:fill="auto"/>
            <w:vAlign w:val="center"/>
          </w:tcPr>
          <w:p w14:paraId="23C5584C" w14:textId="6D9DC466" w:rsidR="00017C4C" w:rsidRPr="003C29FA" w:rsidRDefault="00017C4C" w:rsidP="00017C4C">
            <w:pPr>
              <w:ind w:firstLineChars="100" w:firstLine="210"/>
              <w:rPr>
                <w:rFonts w:ascii="游ゴシック" w:eastAsia="游ゴシック" w:hAnsi="游ゴシック"/>
                <w:szCs w:val="21"/>
              </w:rPr>
            </w:pPr>
            <w:r>
              <w:rPr>
                <w:rFonts w:ascii="游ゴシック" w:eastAsia="游ゴシック" w:hAnsi="游ゴシック" w:hint="eastAsia"/>
                <w:szCs w:val="21"/>
              </w:rPr>
              <w:t>退職手当引当金増減額</w:t>
            </w:r>
          </w:p>
        </w:tc>
        <w:tc>
          <w:tcPr>
            <w:tcW w:w="2028" w:type="dxa"/>
            <w:shd w:val="clear" w:color="auto" w:fill="auto"/>
            <w:vAlign w:val="center"/>
          </w:tcPr>
          <w:p w14:paraId="64D93080" w14:textId="5D4996EB" w:rsidR="00017C4C" w:rsidRPr="003C29FA" w:rsidRDefault="00017C4C" w:rsidP="00017C4C">
            <w:pPr>
              <w:jc w:val="right"/>
              <w:rPr>
                <w:rFonts w:ascii="游ゴシック" w:eastAsia="游ゴシック" w:hAnsi="游ゴシック"/>
                <w:szCs w:val="21"/>
              </w:rPr>
            </w:pPr>
            <w:r>
              <w:rPr>
                <w:rFonts w:ascii="游ゴシック" w:eastAsia="游ゴシック" w:hAnsi="游ゴシック" w:hint="eastAsia"/>
                <w:szCs w:val="21"/>
              </w:rPr>
              <w:t>△</w:t>
            </w:r>
            <w:r w:rsidRPr="00D15B88">
              <w:rPr>
                <w:rFonts w:ascii="游ゴシック" w:eastAsia="游ゴシック" w:hAnsi="游ゴシック"/>
                <w:szCs w:val="21"/>
              </w:rPr>
              <w:t>10,848</w:t>
            </w:r>
          </w:p>
        </w:tc>
        <w:tc>
          <w:tcPr>
            <w:tcW w:w="665" w:type="dxa"/>
          </w:tcPr>
          <w:p w14:paraId="192CC5A8" w14:textId="3C98FD7B" w:rsidR="00017C4C" w:rsidRPr="003C29FA" w:rsidRDefault="00017C4C" w:rsidP="00017C4C">
            <w:pPr>
              <w:rPr>
                <w:rFonts w:ascii="游ゴシック" w:eastAsia="游ゴシック" w:hAnsi="游ゴシック"/>
                <w:szCs w:val="21"/>
              </w:rPr>
            </w:pPr>
            <w:r w:rsidRPr="003C29FA">
              <w:rPr>
                <w:rFonts w:ascii="游ゴシック" w:eastAsia="游ゴシック" w:hAnsi="游ゴシック" w:hint="eastAsia"/>
                <w:szCs w:val="21"/>
              </w:rPr>
              <w:t>千円</w:t>
            </w:r>
          </w:p>
        </w:tc>
      </w:tr>
      <w:tr w:rsidR="00017C4C" w:rsidRPr="003C29FA" w14:paraId="00EFA07B" w14:textId="77777777" w:rsidTr="00017C4C">
        <w:trPr>
          <w:trHeight w:val="335"/>
        </w:trPr>
        <w:tc>
          <w:tcPr>
            <w:tcW w:w="4394" w:type="dxa"/>
            <w:shd w:val="clear" w:color="auto" w:fill="auto"/>
            <w:vAlign w:val="center"/>
          </w:tcPr>
          <w:p w14:paraId="2F723E35" w14:textId="77777777" w:rsidR="00017C4C" w:rsidRPr="003C29FA" w:rsidRDefault="00017C4C" w:rsidP="00017C4C">
            <w:pPr>
              <w:ind w:firstLineChars="100" w:firstLine="210"/>
              <w:rPr>
                <w:rFonts w:ascii="游ゴシック" w:eastAsia="游ゴシック" w:hAnsi="游ゴシック"/>
                <w:szCs w:val="21"/>
              </w:rPr>
            </w:pPr>
            <w:r w:rsidRPr="003C29FA">
              <w:rPr>
                <w:rFonts w:ascii="游ゴシック" w:eastAsia="游ゴシック" w:hAnsi="游ゴシック" w:hint="eastAsia"/>
                <w:szCs w:val="21"/>
              </w:rPr>
              <w:t>資産売却益</w:t>
            </w:r>
          </w:p>
        </w:tc>
        <w:tc>
          <w:tcPr>
            <w:tcW w:w="2028" w:type="dxa"/>
            <w:shd w:val="clear" w:color="auto" w:fill="auto"/>
            <w:vAlign w:val="center"/>
          </w:tcPr>
          <w:p w14:paraId="4CC9422F" w14:textId="5FF0138E" w:rsidR="00017C4C" w:rsidRPr="003C29FA" w:rsidRDefault="00017C4C" w:rsidP="00017C4C">
            <w:pPr>
              <w:jc w:val="right"/>
              <w:rPr>
                <w:rFonts w:ascii="游ゴシック" w:eastAsia="游ゴシック" w:hAnsi="游ゴシック"/>
                <w:szCs w:val="21"/>
              </w:rPr>
            </w:pPr>
            <w:r>
              <w:rPr>
                <w:rFonts w:ascii="游ゴシック" w:eastAsia="游ゴシック" w:hAnsi="游ゴシック" w:hint="eastAsia"/>
                <w:szCs w:val="21"/>
              </w:rPr>
              <w:t>0</w:t>
            </w:r>
          </w:p>
        </w:tc>
        <w:tc>
          <w:tcPr>
            <w:tcW w:w="665" w:type="dxa"/>
          </w:tcPr>
          <w:p w14:paraId="5FFCD120" w14:textId="77777777" w:rsidR="00017C4C" w:rsidRPr="003C29FA" w:rsidRDefault="00017C4C" w:rsidP="00017C4C">
            <w:pPr>
              <w:rPr>
                <w:rFonts w:ascii="游ゴシック" w:eastAsia="游ゴシック" w:hAnsi="游ゴシック"/>
                <w:szCs w:val="21"/>
              </w:rPr>
            </w:pPr>
            <w:r w:rsidRPr="003C29FA">
              <w:rPr>
                <w:rFonts w:ascii="游ゴシック" w:eastAsia="游ゴシック" w:hAnsi="游ゴシック" w:hint="eastAsia"/>
                <w:szCs w:val="21"/>
              </w:rPr>
              <w:t>千円</w:t>
            </w:r>
          </w:p>
        </w:tc>
      </w:tr>
      <w:tr w:rsidR="00017C4C" w:rsidRPr="00355FFA" w14:paraId="4D6E8D78" w14:textId="6CA36131" w:rsidTr="00017C4C">
        <w:trPr>
          <w:trHeight w:val="335"/>
        </w:trPr>
        <w:tc>
          <w:tcPr>
            <w:tcW w:w="4394" w:type="dxa"/>
            <w:tcBorders>
              <w:bottom w:val="single" w:sz="4" w:space="0" w:color="auto"/>
            </w:tcBorders>
            <w:shd w:val="clear" w:color="auto" w:fill="auto"/>
            <w:vAlign w:val="center"/>
          </w:tcPr>
          <w:p w14:paraId="657E26A8" w14:textId="0B1D4EDD" w:rsidR="00017C4C" w:rsidRPr="003C29FA" w:rsidRDefault="00017C4C" w:rsidP="00017C4C">
            <w:pPr>
              <w:ind w:firstLineChars="100" w:firstLine="210"/>
              <w:rPr>
                <w:rFonts w:ascii="游ゴシック" w:eastAsia="游ゴシック" w:hAnsi="游ゴシック"/>
                <w:szCs w:val="21"/>
              </w:rPr>
            </w:pPr>
            <w:r w:rsidRPr="003C29FA">
              <w:rPr>
                <w:rFonts w:ascii="游ゴシック" w:eastAsia="游ゴシック" w:hAnsi="游ゴシック" w:hint="eastAsia"/>
                <w:szCs w:val="21"/>
              </w:rPr>
              <w:t>純資産変動計算書の本年度差額</w:t>
            </w:r>
          </w:p>
        </w:tc>
        <w:tc>
          <w:tcPr>
            <w:tcW w:w="2028" w:type="dxa"/>
            <w:tcBorders>
              <w:bottom w:val="single" w:sz="4" w:space="0" w:color="auto"/>
            </w:tcBorders>
            <w:shd w:val="clear" w:color="auto" w:fill="auto"/>
            <w:vAlign w:val="center"/>
          </w:tcPr>
          <w:p w14:paraId="339DF28B" w14:textId="4863866C" w:rsidR="00017C4C" w:rsidRPr="003C29FA" w:rsidRDefault="00017C4C" w:rsidP="00017C4C">
            <w:pPr>
              <w:jc w:val="right"/>
              <w:rPr>
                <w:rFonts w:ascii="游ゴシック" w:eastAsia="游ゴシック" w:hAnsi="游ゴシック"/>
                <w:szCs w:val="21"/>
              </w:rPr>
            </w:pPr>
            <w:r>
              <w:rPr>
                <w:rFonts w:ascii="游ゴシック" w:eastAsia="游ゴシック" w:hAnsi="游ゴシック" w:hint="eastAsia"/>
                <w:szCs w:val="21"/>
              </w:rPr>
              <w:t>△</w:t>
            </w:r>
            <w:r w:rsidRPr="00D15B88">
              <w:rPr>
                <w:rFonts w:ascii="游ゴシック" w:eastAsia="游ゴシック" w:hAnsi="游ゴシック"/>
                <w:szCs w:val="21"/>
              </w:rPr>
              <w:t>136,059</w:t>
            </w:r>
          </w:p>
        </w:tc>
        <w:tc>
          <w:tcPr>
            <w:tcW w:w="665" w:type="dxa"/>
            <w:tcBorders>
              <w:bottom w:val="single" w:sz="4" w:space="0" w:color="auto"/>
            </w:tcBorders>
          </w:tcPr>
          <w:p w14:paraId="52D4826C" w14:textId="63D0B674" w:rsidR="00017C4C" w:rsidRPr="00355FFA" w:rsidRDefault="00017C4C" w:rsidP="00017C4C">
            <w:pPr>
              <w:rPr>
                <w:rFonts w:ascii="游ゴシック" w:eastAsia="游ゴシック" w:hAnsi="游ゴシック"/>
                <w:szCs w:val="21"/>
              </w:rPr>
            </w:pPr>
            <w:r w:rsidRPr="003C29FA">
              <w:rPr>
                <w:rFonts w:ascii="游ゴシック" w:eastAsia="游ゴシック" w:hAnsi="游ゴシック" w:hint="eastAsia"/>
                <w:szCs w:val="21"/>
              </w:rPr>
              <w:t>千円</w:t>
            </w:r>
          </w:p>
        </w:tc>
      </w:tr>
    </w:tbl>
    <w:p w14:paraId="4D6FA572" w14:textId="77777777" w:rsidR="00396F7B" w:rsidRPr="00355FFA" w:rsidRDefault="00837B2C" w:rsidP="00013375">
      <w:pPr>
        <w:pStyle w:val="af0"/>
        <w:numPr>
          <w:ilvl w:val="0"/>
          <w:numId w:val="22"/>
        </w:numPr>
        <w:topLinePunct/>
        <w:ind w:leftChars="0"/>
        <w:rPr>
          <w:rFonts w:ascii="游ゴシック" w:eastAsia="游ゴシック" w:hAnsi="游ゴシック"/>
          <w:szCs w:val="21"/>
        </w:rPr>
      </w:pPr>
      <w:r w:rsidRPr="00355FFA">
        <w:rPr>
          <w:rFonts w:ascii="游ゴシック" w:eastAsia="游ゴシック" w:hAnsi="游ゴシック" w:hint="eastAsia"/>
          <w:szCs w:val="21"/>
        </w:rPr>
        <w:t>一時借入金</w:t>
      </w:r>
    </w:p>
    <w:p w14:paraId="6421C064" w14:textId="1192A284" w:rsidR="0082621F" w:rsidRPr="00355FFA" w:rsidRDefault="00DA1524" w:rsidP="009D5E72">
      <w:pPr>
        <w:topLinePunct/>
        <w:ind w:firstLineChars="400" w:firstLine="840"/>
        <w:rPr>
          <w:rFonts w:ascii="游ゴシック" w:eastAsia="游ゴシック" w:hAnsi="游ゴシック"/>
          <w:szCs w:val="21"/>
        </w:rPr>
      </w:pPr>
      <w:r w:rsidRPr="00355FFA">
        <w:rPr>
          <w:rFonts w:ascii="游ゴシック" w:eastAsia="游ゴシック" w:hAnsi="游ゴシック" w:hint="eastAsia"/>
          <w:szCs w:val="21"/>
        </w:rPr>
        <w:t>該当</w:t>
      </w:r>
      <w:r w:rsidR="00F65DE1" w:rsidRPr="00355FFA">
        <w:rPr>
          <w:rFonts w:ascii="游ゴシック" w:eastAsia="游ゴシック" w:hAnsi="游ゴシック" w:hint="eastAsia"/>
          <w:szCs w:val="21"/>
        </w:rPr>
        <w:t>なし</w:t>
      </w:r>
    </w:p>
    <w:p w14:paraId="39A340F5" w14:textId="77777777" w:rsidR="00396F7B" w:rsidRPr="00355FFA" w:rsidRDefault="00837B2C" w:rsidP="00013375">
      <w:pPr>
        <w:pStyle w:val="af0"/>
        <w:numPr>
          <w:ilvl w:val="0"/>
          <w:numId w:val="22"/>
        </w:numPr>
        <w:topLinePunct/>
        <w:ind w:leftChars="0"/>
        <w:rPr>
          <w:rFonts w:ascii="游ゴシック" w:eastAsia="游ゴシック" w:hAnsi="游ゴシック"/>
          <w:szCs w:val="21"/>
        </w:rPr>
      </w:pPr>
      <w:r w:rsidRPr="00355FFA">
        <w:rPr>
          <w:rFonts w:ascii="游ゴシック" w:eastAsia="游ゴシック" w:hAnsi="游ゴシック" w:hint="eastAsia"/>
          <w:szCs w:val="21"/>
        </w:rPr>
        <w:t>重要な非資金取引</w:t>
      </w:r>
    </w:p>
    <w:p w14:paraId="5A135213" w14:textId="0E331329" w:rsidR="008C6A64" w:rsidRPr="00355FFA" w:rsidRDefault="00DA1524" w:rsidP="009D5E72">
      <w:pPr>
        <w:topLinePunct/>
        <w:ind w:firstLineChars="400" w:firstLine="840"/>
        <w:rPr>
          <w:rFonts w:ascii="游ゴシック" w:eastAsia="游ゴシック" w:hAnsi="游ゴシック"/>
          <w:szCs w:val="21"/>
        </w:rPr>
      </w:pPr>
      <w:r w:rsidRPr="00355FFA">
        <w:rPr>
          <w:rFonts w:ascii="游ゴシック" w:eastAsia="游ゴシック" w:hAnsi="游ゴシック" w:hint="eastAsia"/>
          <w:szCs w:val="21"/>
        </w:rPr>
        <w:t>該当</w:t>
      </w:r>
      <w:r w:rsidR="00F65DE1" w:rsidRPr="00355FFA">
        <w:rPr>
          <w:rFonts w:ascii="游ゴシック" w:eastAsia="游ゴシック" w:hAnsi="游ゴシック" w:hint="eastAsia"/>
          <w:szCs w:val="21"/>
        </w:rPr>
        <w:t>なし</w:t>
      </w:r>
    </w:p>
    <w:sectPr w:rsidR="008C6A64" w:rsidRPr="00355FFA" w:rsidSect="001419EE">
      <w:footerReference w:type="default" r:id="rId8"/>
      <w:pgSz w:w="11906" w:h="16838"/>
      <w:pgMar w:top="1440" w:right="1077" w:bottom="1440" w:left="107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AD8EE" w14:textId="77777777" w:rsidR="006D682F" w:rsidRDefault="006D682F" w:rsidP="00674DD5">
      <w:r>
        <w:separator/>
      </w:r>
    </w:p>
  </w:endnote>
  <w:endnote w:type="continuationSeparator" w:id="0">
    <w:p w14:paraId="7284680C" w14:textId="77777777" w:rsidR="006D682F" w:rsidRDefault="006D682F" w:rsidP="0067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Noto Sans Mono CJK JP Regular">
    <w:altName w:val="Calibri"/>
    <w:charset w:val="00"/>
    <w:family w:val="swiss"/>
    <w:pitch w:val="variable"/>
  </w:font>
  <w:font w:name="MS-Mincho">
    <w:altName w:val="Microsoft YaHei"/>
    <w:panose1 w:val="00000000000000000000"/>
    <w:charset w:val="80"/>
    <w:family w:val="auto"/>
    <w:notTrueType/>
    <w:pitch w:val="default"/>
    <w:sig w:usb0="00000001" w:usb1="080F0000" w:usb2="00000010" w:usb3="00000000" w:csb0="0006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135125"/>
      <w:docPartObj>
        <w:docPartGallery w:val="Page Numbers (Bottom of Page)"/>
        <w:docPartUnique/>
      </w:docPartObj>
    </w:sdtPr>
    <w:sdtEndPr/>
    <w:sdtContent>
      <w:p w14:paraId="5AFD2EB4" w14:textId="3C7C2199" w:rsidR="001419EE" w:rsidRDefault="001419EE">
        <w:pPr>
          <w:pStyle w:val="a5"/>
          <w:jc w:val="center"/>
        </w:pPr>
        <w:r>
          <w:fldChar w:fldCharType="begin"/>
        </w:r>
        <w:r>
          <w:instrText>PAGE   \* MERGEFORMAT</w:instrText>
        </w:r>
        <w:r>
          <w:fldChar w:fldCharType="separate"/>
        </w:r>
        <w:r w:rsidR="001D46F8" w:rsidRPr="001D46F8">
          <w:rPr>
            <w:noProof/>
            <w:lang w:val="ja-JP"/>
          </w:rPr>
          <w:t>5</w:t>
        </w:r>
        <w:r>
          <w:fldChar w:fldCharType="end"/>
        </w:r>
      </w:p>
    </w:sdtContent>
  </w:sdt>
  <w:p w14:paraId="44218D96" w14:textId="77777777" w:rsidR="00807467" w:rsidRDefault="008074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F9929" w14:textId="77777777" w:rsidR="006D682F" w:rsidRDefault="006D682F" w:rsidP="00674DD5">
      <w:r>
        <w:separator/>
      </w:r>
    </w:p>
  </w:footnote>
  <w:footnote w:type="continuationSeparator" w:id="0">
    <w:p w14:paraId="1DA05133" w14:textId="77777777" w:rsidR="006D682F" w:rsidRDefault="006D682F" w:rsidP="0067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924"/>
    <w:multiLevelType w:val="hybridMultilevel"/>
    <w:tmpl w:val="048240D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7BC6C7F"/>
    <w:multiLevelType w:val="hybridMultilevel"/>
    <w:tmpl w:val="4A424616"/>
    <w:lvl w:ilvl="0" w:tplc="4596FE5A">
      <w:start w:val="2"/>
      <w:numFmt w:val="bullet"/>
      <w:lvlText w:val="-"/>
      <w:lvlJc w:val="left"/>
      <w:pPr>
        <w:ind w:left="570" w:hanging="36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B172BF7"/>
    <w:multiLevelType w:val="hybridMultilevel"/>
    <w:tmpl w:val="A52867AE"/>
    <w:lvl w:ilvl="0" w:tplc="4554FBA6">
      <w:start w:val="3"/>
      <w:numFmt w:val="decimalEnclosedCircle"/>
      <w:lvlText w:val="%1"/>
      <w:lvlJc w:val="left"/>
      <w:pPr>
        <w:ind w:left="840" w:hanging="420"/>
      </w:pPr>
      <w:rPr>
        <w:rFonts w:hint="eastAsia"/>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C030B5C"/>
    <w:multiLevelType w:val="hybridMultilevel"/>
    <w:tmpl w:val="186A1816"/>
    <w:lvl w:ilvl="0" w:tplc="9CF03C26">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C8E4540"/>
    <w:multiLevelType w:val="hybridMultilevel"/>
    <w:tmpl w:val="59407D96"/>
    <w:lvl w:ilvl="0" w:tplc="B7C4652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7">
      <w:start w:val="1"/>
      <w:numFmt w:val="aiueo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7A10E4"/>
    <w:multiLevelType w:val="hybridMultilevel"/>
    <w:tmpl w:val="67023524"/>
    <w:lvl w:ilvl="0" w:tplc="B1349F32">
      <w:start w:val="1"/>
      <w:numFmt w:val="aiueo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79F5BC4"/>
    <w:multiLevelType w:val="hybridMultilevel"/>
    <w:tmpl w:val="28CC959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A363A09"/>
    <w:multiLevelType w:val="hybridMultilevel"/>
    <w:tmpl w:val="4202C714"/>
    <w:lvl w:ilvl="0" w:tplc="26D050E8">
      <w:start w:val="2"/>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1A2C60"/>
    <w:multiLevelType w:val="hybridMultilevel"/>
    <w:tmpl w:val="F1AC1A14"/>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9" w15:restartNumberingAfterBreak="0">
    <w:nsid w:val="1D9769AB"/>
    <w:multiLevelType w:val="hybridMultilevel"/>
    <w:tmpl w:val="4B460B98"/>
    <w:lvl w:ilvl="0" w:tplc="49884036">
      <w:start w:val="1"/>
      <w:numFmt w:val="decimalEnclosedParen"/>
      <w:lvlText w:val="%1"/>
      <w:lvlJc w:val="left"/>
      <w:pPr>
        <w:ind w:left="630" w:hanging="420"/>
      </w:pPr>
      <w:rPr>
        <w:rFonts w:hint="default"/>
        <w:bdr w:val="none" w:sz="0" w:space="0" w:color="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DEC24A3"/>
    <w:multiLevelType w:val="hybridMultilevel"/>
    <w:tmpl w:val="D5DE5DB8"/>
    <w:lvl w:ilvl="0" w:tplc="187490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C51172"/>
    <w:multiLevelType w:val="hybridMultilevel"/>
    <w:tmpl w:val="F1AC1A14"/>
    <w:lvl w:ilvl="0" w:tplc="0744FD6E">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4DE24F1"/>
    <w:multiLevelType w:val="hybridMultilevel"/>
    <w:tmpl w:val="D242D2FA"/>
    <w:lvl w:ilvl="0" w:tplc="FFFFFFFF">
      <w:start w:val="1"/>
      <w:numFmt w:val="decimalEnclosedCircle"/>
      <w:lvlText w:val="%1"/>
      <w:lvlJc w:val="left"/>
      <w:pPr>
        <w:ind w:left="840" w:hanging="4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3" w15:restartNumberingAfterBreak="0">
    <w:nsid w:val="2AF0794E"/>
    <w:multiLevelType w:val="hybridMultilevel"/>
    <w:tmpl w:val="2376EFF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2AE7A13"/>
    <w:multiLevelType w:val="hybridMultilevel"/>
    <w:tmpl w:val="5F2CAB50"/>
    <w:lvl w:ilvl="0" w:tplc="9CF03C26">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5A1233B"/>
    <w:multiLevelType w:val="hybridMultilevel"/>
    <w:tmpl w:val="C8CCC102"/>
    <w:lvl w:ilvl="0" w:tplc="49884036">
      <w:start w:val="1"/>
      <w:numFmt w:val="decimalEnclosedParen"/>
      <w:lvlText w:val="%1"/>
      <w:lvlJc w:val="left"/>
      <w:pPr>
        <w:ind w:left="630" w:hanging="420"/>
      </w:pPr>
      <w:rPr>
        <w:rFonts w:hint="default"/>
        <w:bdr w:val="none" w:sz="0" w:space="0" w:color="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6F064D0"/>
    <w:multiLevelType w:val="hybridMultilevel"/>
    <w:tmpl w:val="B524CED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02F0D28"/>
    <w:multiLevelType w:val="hybridMultilevel"/>
    <w:tmpl w:val="982A08E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8B048A8"/>
    <w:multiLevelType w:val="hybridMultilevel"/>
    <w:tmpl w:val="667C0D56"/>
    <w:lvl w:ilvl="0" w:tplc="B1349F32">
      <w:start w:val="1"/>
      <w:numFmt w:val="aiueo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4D284F1B"/>
    <w:multiLevelType w:val="hybridMultilevel"/>
    <w:tmpl w:val="6BA03522"/>
    <w:lvl w:ilvl="0" w:tplc="9CF03C26">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51026E3B"/>
    <w:multiLevelType w:val="hybridMultilevel"/>
    <w:tmpl w:val="2278B7DA"/>
    <w:lvl w:ilvl="0" w:tplc="E1C4DAD8">
      <w:start w:val="2"/>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51A90854"/>
    <w:multiLevelType w:val="hybridMultilevel"/>
    <w:tmpl w:val="381286C8"/>
    <w:lvl w:ilvl="0" w:tplc="5D0A9CDC">
      <w:start w:val="1"/>
      <w:numFmt w:val="decimalEnclosedCircle"/>
      <w:lvlText w:val="%1"/>
      <w:lvlJc w:val="left"/>
      <w:pPr>
        <w:ind w:left="840" w:hanging="42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52141741"/>
    <w:multiLevelType w:val="hybridMultilevel"/>
    <w:tmpl w:val="9446CF7E"/>
    <w:lvl w:ilvl="0" w:tplc="18002D68">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242B7D"/>
    <w:multiLevelType w:val="hybridMultilevel"/>
    <w:tmpl w:val="38F8DCE2"/>
    <w:lvl w:ilvl="0" w:tplc="828E1C0E">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4C438D1"/>
    <w:multiLevelType w:val="hybridMultilevel"/>
    <w:tmpl w:val="D242D2FA"/>
    <w:lvl w:ilvl="0" w:tplc="9CF03C26">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F9057BC"/>
    <w:multiLevelType w:val="hybridMultilevel"/>
    <w:tmpl w:val="4B460B98"/>
    <w:lvl w:ilvl="0" w:tplc="FFFFFFFF">
      <w:start w:val="1"/>
      <w:numFmt w:val="decimalEnclosedParen"/>
      <w:lvlText w:val="%1"/>
      <w:lvlJc w:val="left"/>
      <w:pPr>
        <w:ind w:left="630" w:hanging="420"/>
      </w:pPr>
      <w:rPr>
        <w:rFonts w:hint="default"/>
        <w:bdr w:val="none" w:sz="0" w:space="0" w:color="auto"/>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6" w15:restartNumberingAfterBreak="0">
    <w:nsid w:val="613D253F"/>
    <w:multiLevelType w:val="hybridMultilevel"/>
    <w:tmpl w:val="4B460B98"/>
    <w:lvl w:ilvl="0" w:tplc="49884036">
      <w:start w:val="1"/>
      <w:numFmt w:val="decimalEnclosedParen"/>
      <w:lvlText w:val="%1"/>
      <w:lvlJc w:val="left"/>
      <w:pPr>
        <w:ind w:left="630" w:hanging="420"/>
      </w:pPr>
      <w:rPr>
        <w:rFonts w:hint="default"/>
        <w:bdr w:val="none" w:sz="0" w:space="0" w:color="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6399331D"/>
    <w:multiLevelType w:val="hybridMultilevel"/>
    <w:tmpl w:val="355EA274"/>
    <w:lvl w:ilvl="0" w:tplc="4554FBA6">
      <w:start w:val="3"/>
      <w:numFmt w:val="decimalEnclosedCircle"/>
      <w:lvlText w:val="%1"/>
      <w:lvlJc w:val="left"/>
      <w:pPr>
        <w:ind w:left="988"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94E270B"/>
    <w:multiLevelType w:val="hybridMultilevel"/>
    <w:tmpl w:val="EAE86204"/>
    <w:lvl w:ilvl="0" w:tplc="4EAC98B4">
      <w:start w:val="1"/>
      <w:numFmt w:val="decimalEnclosedCircle"/>
      <w:lvlText w:val="%1"/>
      <w:lvlJc w:val="left"/>
      <w:pPr>
        <w:ind w:left="988" w:hanging="420"/>
      </w:pPr>
      <w:rPr>
        <w:rFonts w:hint="eastAsia"/>
        <w:color w:val="auto"/>
      </w:rPr>
    </w:lvl>
    <w:lvl w:ilvl="1" w:tplc="04090017">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9" w15:restartNumberingAfterBreak="0">
    <w:nsid w:val="6E2B3F14"/>
    <w:multiLevelType w:val="hybridMultilevel"/>
    <w:tmpl w:val="5A5CD5C6"/>
    <w:lvl w:ilvl="0" w:tplc="28ACD7D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732D55F7"/>
    <w:multiLevelType w:val="hybridMultilevel"/>
    <w:tmpl w:val="7BA26EF8"/>
    <w:lvl w:ilvl="0" w:tplc="57FE1ABC">
      <w:start w:val="2"/>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73F714E4"/>
    <w:multiLevelType w:val="hybridMultilevel"/>
    <w:tmpl w:val="33E4357E"/>
    <w:lvl w:ilvl="0" w:tplc="76CAAB24">
      <w:start w:val="1"/>
      <w:numFmt w:val="aiueoFullWidth"/>
      <w:lvlText w:val="%1"/>
      <w:lvlJc w:val="left"/>
      <w:pPr>
        <w:ind w:left="1260" w:hanging="420"/>
      </w:pPr>
      <w:rPr>
        <w:rFonts w:hint="default"/>
        <w:b w:val="0"/>
        <w:bC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77A72642"/>
    <w:multiLevelType w:val="hybridMultilevel"/>
    <w:tmpl w:val="667C0D56"/>
    <w:lvl w:ilvl="0" w:tplc="B1349F32">
      <w:start w:val="1"/>
      <w:numFmt w:val="aiueo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7A9331C8"/>
    <w:multiLevelType w:val="hybridMultilevel"/>
    <w:tmpl w:val="B100CCF4"/>
    <w:lvl w:ilvl="0" w:tplc="4FC80556">
      <w:start w:val="1"/>
      <w:numFmt w:val="decimalEnclosedCircle"/>
      <w:lvlText w:val="%1"/>
      <w:lvlJc w:val="left"/>
      <w:pPr>
        <w:ind w:left="840" w:hanging="420"/>
      </w:pPr>
      <w:rPr>
        <w:rFonts w:hint="eastAsia"/>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71317091">
    <w:abstractNumId w:val="33"/>
  </w:num>
  <w:num w:numId="2" w16cid:durableId="801580495">
    <w:abstractNumId w:val="23"/>
  </w:num>
  <w:num w:numId="3" w16cid:durableId="781342770">
    <w:abstractNumId w:val="28"/>
  </w:num>
  <w:num w:numId="4" w16cid:durableId="831481249">
    <w:abstractNumId w:val="4"/>
  </w:num>
  <w:num w:numId="5" w16cid:durableId="625896911">
    <w:abstractNumId w:val="11"/>
  </w:num>
  <w:num w:numId="6" w16cid:durableId="873731912">
    <w:abstractNumId w:val="22"/>
  </w:num>
  <w:num w:numId="7" w16cid:durableId="222298320">
    <w:abstractNumId w:val="15"/>
  </w:num>
  <w:num w:numId="8" w16cid:durableId="1197962734">
    <w:abstractNumId w:val="24"/>
  </w:num>
  <w:num w:numId="9" w16cid:durableId="1777942589">
    <w:abstractNumId w:val="3"/>
  </w:num>
  <w:num w:numId="10" w16cid:durableId="970402153">
    <w:abstractNumId w:val="21"/>
  </w:num>
  <w:num w:numId="11" w16cid:durableId="391538274">
    <w:abstractNumId w:val="32"/>
  </w:num>
  <w:num w:numId="12" w16cid:durableId="1352730802">
    <w:abstractNumId w:val="14"/>
  </w:num>
  <w:num w:numId="13" w16cid:durableId="742798288">
    <w:abstractNumId w:val="19"/>
  </w:num>
  <w:num w:numId="14" w16cid:durableId="132337223">
    <w:abstractNumId w:val="9"/>
  </w:num>
  <w:num w:numId="15" w16cid:durableId="1982735707">
    <w:abstractNumId w:val="26"/>
  </w:num>
  <w:num w:numId="16" w16cid:durableId="629942081">
    <w:abstractNumId w:val="20"/>
  </w:num>
  <w:num w:numId="17" w16cid:durableId="951321231">
    <w:abstractNumId w:val="7"/>
  </w:num>
  <w:num w:numId="18" w16cid:durableId="1355885540">
    <w:abstractNumId w:val="27"/>
  </w:num>
  <w:num w:numId="19" w16cid:durableId="870142422">
    <w:abstractNumId w:val="2"/>
  </w:num>
  <w:num w:numId="20" w16cid:durableId="1208762374">
    <w:abstractNumId w:val="17"/>
  </w:num>
  <w:num w:numId="21" w16cid:durableId="1301300574">
    <w:abstractNumId w:val="16"/>
  </w:num>
  <w:num w:numId="22" w16cid:durableId="1559826939">
    <w:abstractNumId w:val="0"/>
  </w:num>
  <w:num w:numId="23" w16cid:durableId="258413749">
    <w:abstractNumId w:val="30"/>
  </w:num>
  <w:num w:numId="24" w16cid:durableId="1467090470">
    <w:abstractNumId w:val="6"/>
  </w:num>
  <w:num w:numId="25" w16cid:durableId="513417434">
    <w:abstractNumId w:val="29"/>
  </w:num>
  <w:num w:numId="26" w16cid:durableId="363285232">
    <w:abstractNumId w:val="18"/>
  </w:num>
  <w:num w:numId="27" w16cid:durableId="1363897190">
    <w:abstractNumId w:val="13"/>
  </w:num>
  <w:num w:numId="28" w16cid:durableId="2022001224">
    <w:abstractNumId w:val="10"/>
  </w:num>
  <w:num w:numId="29" w16cid:durableId="106975030">
    <w:abstractNumId w:val="12"/>
  </w:num>
  <w:num w:numId="30" w16cid:durableId="1332680954">
    <w:abstractNumId w:val="5"/>
  </w:num>
  <w:num w:numId="31" w16cid:durableId="1714884598">
    <w:abstractNumId w:val="31"/>
  </w:num>
  <w:num w:numId="32" w16cid:durableId="1157647285">
    <w:abstractNumId w:val="8"/>
  </w:num>
  <w:num w:numId="33" w16cid:durableId="1448115880">
    <w:abstractNumId w:val="25"/>
  </w:num>
  <w:num w:numId="34" w16cid:durableId="8318980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BD3"/>
    <w:rsid w:val="00000032"/>
    <w:rsid w:val="0000684C"/>
    <w:rsid w:val="00011539"/>
    <w:rsid w:val="000115B9"/>
    <w:rsid w:val="0001170B"/>
    <w:rsid w:val="00013375"/>
    <w:rsid w:val="00017C4C"/>
    <w:rsid w:val="000217A5"/>
    <w:rsid w:val="0002492D"/>
    <w:rsid w:val="00025BC6"/>
    <w:rsid w:val="00032AC4"/>
    <w:rsid w:val="00036242"/>
    <w:rsid w:val="0003751B"/>
    <w:rsid w:val="00037766"/>
    <w:rsid w:val="00041D15"/>
    <w:rsid w:val="00044205"/>
    <w:rsid w:val="0004585B"/>
    <w:rsid w:val="00046144"/>
    <w:rsid w:val="000474CA"/>
    <w:rsid w:val="00055CFA"/>
    <w:rsid w:val="00057FBB"/>
    <w:rsid w:val="000600E1"/>
    <w:rsid w:val="000638D5"/>
    <w:rsid w:val="00064D67"/>
    <w:rsid w:val="000653F3"/>
    <w:rsid w:val="00070C9F"/>
    <w:rsid w:val="00074BF6"/>
    <w:rsid w:val="00083BBA"/>
    <w:rsid w:val="0008404F"/>
    <w:rsid w:val="00092038"/>
    <w:rsid w:val="00092285"/>
    <w:rsid w:val="00093C6F"/>
    <w:rsid w:val="00095FB0"/>
    <w:rsid w:val="000A2A4D"/>
    <w:rsid w:val="000A2DC3"/>
    <w:rsid w:val="000A62B0"/>
    <w:rsid w:val="000A6EFA"/>
    <w:rsid w:val="000A731E"/>
    <w:rsid w:val="000C0970"/>
    <w:rsid w:val="000C18C3"/>
    <w:rsid w:val="000C2DA7"/>
    <w:rsid w:val="000D2B7F"/>
    <w:rsid w:val="000D525E"/>
    <w:rsid w:val="000E0127"/>
    <w:rsid w:val="000E06C0"/>
    <w:rsid w:val="000E11A4"/>
    <w:rsid w:val="000E53E5"/>
    <w:rsid w:val="000E76EA"/>
    <w:rsid w:val="000E7F9B"/>
    <w:rsid w:val="000F4326"/>
    <w:rsid w:val="000F51EB"/>
    <w:rsid w:val="000F5695"/>
    <w:rsid w:val="000F66B3"/>
    <w:rsid w:val="000F67F3"/>
    <w:rsid w:val="00100158"/>
    <w:rsid w:val="00105B91"/>
    <w:rsid w:val="00105D66"/>
    <w:rsid w:val="0010669A"/>
    <w:rsid w:val="001072F5"/>
    <w:rsid w:val="00112AD2"/>
    <w:rsid w:val="00117937"/>
    <w:rsid w:val="0012080A"/>
    <w:rsid w:val="0012413A"/>
    <w:rsid w:val="00125964"/>
    <w:rsid w:val="001301D2"/>
    <w:rsid w:val="001305ED"/>
    <w:rsid w:val="00133631"/>
    <w:rsid w:val="00133CFE"/>
    <w:rsid w:val="00134816"/>
    <w:rsid w:val="0013548E"/>
    <w:rsid w:val="00140AEF"/>
    <w:rsid w:val="001419EE"/>
    <w:rsid w:val="001430EE"/>
    <w:rsid w:val="00143F8E"/>
    <w:rsid w:val="00144709"/>
    <w:rsid w:val="00146B9C"/>
    <w:rsid w:val="00151DBF"/>
    <w:rsid w:val="00155750"/>
    <w:rsid w:val="00161D47"/>
    <w:rsid w:val="00163C3B"/>
    <w:rsid w:val="00163DF5"/>
    <w:rsid w:val="00170244"/>
    <w:rsid w:val="00174A3C"/>
    <w:rsid w:val="00174E48"/>
    <w:rsid w:val="001758A8"/>
    <w:rsid w:val="00180DFE"/>
    <w:rsid w:val="00183C69"/>
    <w:rsid w:val="00190799"/>
    <w:rsid w:val="00190DDE"/>
    <w:rsid w:val="0019402D"/>
    <w:rsid w:val="001942EF"/>
    <w:rsid w:val="00196CD4"/>
    <w:rsid w:val="0019792A"/>
    <w:rsid w:val="001A05F2"/>
    <w:rsid w:val="001A4B30"/>
    <w:rsid w:val="001A57CE"/>
    <w:rsid w:val="001A6325"/>
    <w:rsid w:val="001A7465"/>
    <w:rsid w:val="001C2537"/>
    <w:rsid w:val="001C286F"/>
    <w:rsid w:val="001C737B"/>
    <w:rsid w:val="001D02F3"/>
    <w:rsid w:val="001D088A"/>
    <w:rsid w:val="001D0F46"/>
    <w:rsid w:val="001D34C1"/>
    <w:rsid w:val="001D3795"/>
    <w:rsid w:val="001D46F8"/>
    <w:rsid w:val="001E0734"/>
    <w:rsid w:val="001E09C0"/>
    <w:rsid w:val="001E2A56"/>
    <w:rsid w:val="001E4E76"/>
    <w:rsid w:val="001E6A3F"/>
    <w:rsid w:val="001E6A8F"/>
    <w:rsid w:val="001E6B9D"/>
    <w:rsid w:val="00201EA6"/>
    <w:rsid w:val="0020779A"/>
    <w:rsid w:val="00207A40"/>
    <w:rsid w:val="0021339D"/>
    <w:rsid w:val="00213E96"/>
    <w:rsid w:val="002156A3"/>
    <w:rsid w:val="0022121A"/>
    <w:rsid w:val="00226F87"/>
    <w:rsid w:val="00230B9C"/>
    <w:rsid w:val="002310CA"/>
    <w:rsid w:val="0023337F"/>
    <w:rsid w:val="00233571"/>
    <w:rsid w:val="002345F4"/>
    <w:rsid w:val="00237FD8"/>
    <w:rsid w:val="002421CE"/>
    <w:rsid w:val="00242843"/>
    <w:rsid w:val="00242EF5"/>
    <w:rsid w:val="00243355"/>
    <w:rsid w:val="00243BFD"/>
    <w:rsid w:val="002466B5"/>
    <w:rsid w:val="002474ED"/>
    <w:rsid w:val="00250EF0"/>
    <w:rsid w:val="00251F46"/>
    <w:rsid w:val="00256528"/>
    <w:rsid w:val="00260DF5"/>
    <w:rsid w:val="00266008"/>
    <w:rsid w:val="00271AE8"/>
    <w:rsid w:val="0027452C"/>
    <w:rsid w:val="0027470A"/>
    <w:rsid w:val="00274F0E"/>
    <w:rsid w:val="0028405C"/>
    <w:rsid w:val="002840E1"/>
    <w:rsid w:val="002860FA"/>
    <w:rsid w:val="00286A0B"/>
    <w:rsid w:val="00293917"/>
    <w:rsid w:val="00295813"/>
    <w:rsid w:val="00297E30"/>
    <w:rsid w:val="002A14FF"/>
    <w:rsid w:val="002A6A47"/>
    <w:rsid w:val="002B5644"/>
    <w:rsid w:val="002C6076"/>
    <w:rsid w:val="002C69C8"/>
    <w:rsid w:val="002D129C"/>
    <w:rsid w:val="002D1E09"/>
    <w:rsid w:val="002D6020"/>
    <w:rsid w:val="002D638B"/>
    <w:rsid w:val="002E1E4B"/>
    <w:rsid w:val="002E44C2"/>
    <w:rsid w:val="002F424D"/>
    <w:rsid w:val="002F5AFB"/>
    <w:rsid w:val="0030158A"/>
    <w:rsid w:val="00304C29"/>
    <w:rsid w:val="00313BD1"/>
    <w:rsid w:val="00314258"/>
    <w:rsid w:val="003162E3"/>
    <w:rsid w:val="003226F1"/>
    <w:rsid w:val="00326757"/>
    <w:rsid w:val="00330E56"/>
    <w:rsid w:val="00334B2A"/>
    <w:rsid w:val="00337094"/>
    <w:rsid w:val="0033745C"/>
    <w:rsid w:val="00347053"/>
    <w:rsid w:val="00347765"/>
    <w:rsid w:val="00350063"/>
    <w:rsid w:val="00351E8B"/>
    <w:rsid w:val="00355FFA"/>
    <w:rsid w:val="00360DD5"/>
    <w:rsid w:val="003615EB"/>
    <w:rsid w:val="00362AA5"/>
    <w:rsid w:val="00363FC2"/>
    <w:rsid w:val="00370AF2"/>
    <w:rsid w:val="00371E8A"/>
    <w:rsid w:val="00372F15"/>
    <w:rsid w:val="003800C2"/>
    <w:rsid w:val="00382EDF"/>
    <w:rsid w:val="0038761E"/>
    <w:rsid w:val="00390094"/>
    <w:rsid w:val="00392F29"/>
    <w:rsid w:val="00396F7B"/>
    <w:rsid w:val="003A21C0"/>
    <w:rsid w:val="003A3BCC"/>
    <w:rsid w:val="003A51E6"/>
    <w:rsid w:val="003A6BC0"/>
    <w:rsid w:val="003A72BF"/>
    <w:rsid w:val="003B05B3"/>
    <w:rsid w:val="003B12F8"/>
    <w:rsid w:val="003B284C"/>
    <w:rsid w:val="003B6A6E"/>
    <w:rsid w:val="003C29FA"/>
    <w:rsid w:val="003C6244"/>
    <w:rsid w:val="003C70C9"/>
    <w:rsid w:val="003D3A13"/>
    <w:rsid w:val="003D60B3"/>
    <w:rsid w:val="003D6BC7"/>
    <w:rsid w:val="003E1360"/>
    <w:rsid w:val="003E3AF5"/>
    <w:rsid w:val="003E47EC"/>
    <w:rsid w:val="003E775C"/>
    <w:rsid w:val="003F0248"/>
    <w:rsid w:val="003F1314"/>
    <w:rsid w:val="003F33CF"/>
    <w:rsid w:val="003F6EE7"/>
    <w:rsid w:val="0040679A"/>
    <w:rsid w:val="004074A6"/>
    <w:rsid w:val="004153E3"/>
    <w:rsid w:val="00416DD3"/>
    <w:rsid w:val="00417A59"/>
    <w:rsid w:val="004238F4"/>
    <w:rsid w:val="00424902"/>
    <w:rsid w:val="00425F96"/>
    <w:rsid w:val="0042680F"/>
    <w:rsid w:val="00432617"/>
    <w:rsid w:val="00437CBF"/>
    <w:rsid w:val="00441C44"/>
    <w:rsid w:val="00445CDB"/>
    <w:rsid w:val="00452F9A"/>
    <w:rsid w:val="00457410"/>
    <w:rsid w:val="00460EE0"/>
    <w:rsid w:val="00467075"/>
    <w:rsid w:val="004732CB"/>
    <w:rsid w:val="00476BAE"/>
    <w:rsid w:val="0048252B"/>
    <w:rsid w:val="004829A9"/>
    <w:rsid w:val="00490864"/>
    <w:rsid w:val="0049114C"/>
    <w:rsid w:val="004921C4"/>
    <w:rsid w:val="004A0DF0"/>
    <w:rsid w:val="004A0E21"/>
    <w:rsid w:val="004A0F83"/>
    <w:rsid w:val="004A3AD1"/>
    <w:rsid w:val="004A4595"/>
    <w:rsid w:val="004B0753"/>
    <w:rsid w:val="004B21D4"/>
    <w:rsid w:val="004B77F1"/>
    <w:rsid w:val="004C2874"/>
    <w:rsid w:val="004D439A"/>
    <w:rsid w:val="004E02BF"/>
    <w:rsid w:val="004F0743"/>
    <w:rsid w:val="004F5DCF"/>
    <w:rsid w:val="004F7258"/>
    <w:rsid w:val="004F7815"/>
    <w:rsid w:val="00506166"/>
    <w:rsid w:val="00512584"/>
    <w:rsid w:val="005134C0"/>
    <w:rsid w:val="00513867"/>
    <w:rsid w:val="00524E95"/>
    <w:rsid w:val="0052543A"/>
    <w:rsid w:val="005325E9"/>
    <w:rsid w:val="00536C31"/>
    <w:rsid w:val="00545F69"/>
    <w:rsid w:val="005517A2"/>
    <w:rsid w:val="005519CD"/>
    <w:rsid w:val="005550D6"/>
    <w:rsid w:val="00556500"/>
    <w:rsid w:val="00560030"/>
    <w:rsid w:val="00562FE5"/>
    <w:rsid w:val="00576EE8"/>
    <w:rsid w:val="00577414"/>
    <w:rsid w:val="00580448"/>
    <w:rsid w:val="005816F5"/>
    <w:rsid w:val="00581F45"/>
    <w:rsid w:val="00583428"/>
    <w:rsid w:val="00584943"/>
    <w:rsid w:val="00585928"/>
    <w:rsid w:val="00586C66"/>
    <w:rsid w:val="00587962"/>
    <w:rsid w:val="00591435"/>
    <w:rsid w:val="00591727"/>
    <w:rsid w:val="00591E0C"/>
    <w:rsid w:val="00593B6A"/>
    <w:rsid w:val="005942FD"/>
    <w:rsid w:val="00594B90"/>
    <w:rsid w:val="00597AA3"/>
    <w:rsid w:val="005B3D94"/>
    <w:rsid w:val="005B4ECD"/>
    <w:rsid w:val="005B52A9"/>
    <w:rsid w:val="005C16F5"/>
    <w:rsid w:val="005C1966"/>
    <w:rsid w:val="005D44EC"/>
    <w:rsid w:val="005E0D50"/>
    <w:rsid w:val="005E5171"/>
    <w:rsid w:val="005E63FD"/>
    <w:rsid w:val="005E6F8E"/>
    <w:rsid w:val="005E722E"/>
    <w:rsid w:val="005E7AE1"/>
    <w:rsid w:val="005F0247"/>
    <w:rsid w:val="005F23A4"/>
    <w:rsid w:val="005F2D2C"/>
    <w:rsid w:val="005F6601"/>
    <w:rsid w:val="005F7EA5"/>
    <w:rsid w:val="00614A44"/>
    <w:rsid w:val="00614B5B"/>
    <w:rsid w:val="00617D35"/>
    <w:rsid w:val="006212FF"/>
    <w:rsid w:val="006215C1"/>
    <w:rsid w:val="00622FD7"/>
    <w:rsid w:val="00623E07"/>
    <w:rsid w:val="00625B87"/>
    <w:rsid w:val="00626DA5"/>
    <w:rsid w:val="00630805"/>
    <w:rsid w:val="0063435D"/>
    <w:rsid w:val="00636F75"/>
    <w:rsid w:val="00640F26"/>
    <w:rsid w:val="00641966"/>
    <w:rsid w:val="00642159"/>
    <w:rsid w:val="0064384E"/>
    <w:rsid w:val="00644354"/>
    <w:rsid w:val="006446A9"/>
    <w:rsid w:val="00647C56"/>
    <w:rsid w:val="0065404B"/>
    <w:rsid w:val="006552F3"/>
    <w:rsid w:val="00656E54"/>
    <w:rsid w:val="00662FFE"/>
    <w:rsid w:val="00663A58"/>
    <w:rsid w:val="0066483F"/>
    <w:rsid w:val="00664FC2"/>
    <w:rsid w:val="00673257"/>
    <w:rsid w:val="006739E9"/>
    <w:rsid w:val="0067407A"/>
    <w:rsid w:val="00674A94"/>
    <w:rsid w:val="00674DD5"/>
    <w:rsid w:val="00675FDF"/>
    <w:rsid w:val="00682DDE"/>
    <w:rsid w:val="00686246"/>
    <w:rsid w:val="00691DEE"/>
    <w:rsid w:val="0069208C"/>
    <w:rsid w:val="006935E7"/>
    <w:rsid w:val="00693E92"/>
    <w:rsid w:val="006960B0"/>
    <w:rsid w:val="006A0473"/>
    <w:rsid w:val="006A0ABD"/>
    <w:rsid w:val="006B0E63"/>
    <w:rsid w:val="006B0F95"/>
    <w:rsid w:val="006C4A1C"/>
    <w:rsid w:val="006C7877"/>
    <w:rsid w:val="006D155E"/>
    <w:rsid w:val="006D682F"/>
    <w:rsid w:val="006E1367"/>
    <w:rsid w:val="006E1607"/>
    <w:rsid w:val="006E261C"/>
    <w:rsid w:val="006E2C69"/>
    <w:rsid w:val="006F29C9"/>
    <w:rsid w:val="006F55DC"/>
    <w:rsid w:val="006F5F78"/>
    <w:rsid w:val="00711241"/>
    <w:rsid w:val="007152E8"/>
    <w:rsid w:val="00715B22"/>
    <w:rsid w:val="0072254C"/>
    <w:rsid w:val="00726EAD"/>
    <w:rsid w:val="007279A4"/>
    <w:rsid w:val="00741A23"/>
    <w:rsid w:val="007544EF"/>
    <w:rsid w:val="00755884"/>
    <w:rsid w:val="00756186"/>
    <w:rsid w:val="00757F60"/>
    <w:rsid w:val="00761713"/>
    <w:rsid w:val="00763938"/>
    <w:rsid w:val="007643F2"/>
    <w:rsid w:val="0076470F"/>
    <w:rsid w:val="00765685"/>
    <w:rsid w:val="007744D8"/>
    <w:rsid w:val="00775BF7"/>
    <w:rsid w:val="00777268"/>
    <w:rsid w:val="00777D3D"/>
    <w:rsid w:val="007821A6"/>
    <w:rsid w:val="0078358E"/>
    <w:rsid w:val="007A0BFE"/>
    <w:rsid w:val="007A18D1"/>
    <w:rsid w:val="007B3A6C"/>
    <w:rsid w:val="007B4C94"/>
    <w:rsid w:val="007B6CD0"/>
    <w:rsid w:val="007B7A6F"/>
    <w:rsid w:val="007B7C46"/>
    <w:rsid w:val="007C2D0C"/>
    <w:rsid w:val="007D0E42"/>
    <w:rsid w:val="007D4E45"/>
    <w:rsid w:val="007D516A"/>
    <w:rsid w:val="007E13E3"/>
    <w:rsid w:val="007E1840"/>
    <w:rsid w:val="007E23F9"/>
    <w:rsid w:val="007F0AB5"/>
    <w:rsid w:val="007F3078"/>
    <w:rsid w:val="007F3D9C"/>
    <w:rsid w:val="008008BC"/>
    <w:rsid w:val="0080135D"/>
    <w:rsid w:val="00801583"/>
    <w:rsid w:val="008035AF"/>
    <w:rsid w:val="00806276"/>
    <w:rsid w:val="00806DA3"/>
    <w:rsid w:val="00806F3E"/>
    <w:rsid w:val="00807467"/>
    <w:rsid w:val="00810912"/>
    <w:rsid w:val="008137F2"/>
    <w:rsid w:val="00817230"/>
    <w:rsid w:val="00824887"/>
    <w:rsid w:val="00825A28"/>
    <w:rsid w:val="0082621F"/>
    <w:rsid w:val="008267F6"/>
    <w:rsid w:val="008275F9"/>
    <w:rsid w:val="00831D96"/>
    <w:rsid w:val="008324F1"/>
    <w:rsid w:val="00834E1D"/>
    <w:rsid w:val="00837B2C"/>
    <w:rsid w:val="00837B6F"/>
    <w:rsid w:val="00840C1C"/>
    <w:rsid w:val="008413E0"/>
    <w:rsid w:val="0084157D"/>
    <w:rsid w:val="0084173B"/>
    <w:rsid w:val="00841A5E"/>
    <w:rsid w:val="00841D3E"/>
    <w:rsid w:val="00841F10"/>
    <w:rsid w:val="00846A9C"/>
    <w:rsid w:val="0084747E"/>
    <w:rsid w:val="00851594"/>
    <w:rsid w:val="00852140"/>
    <w:rsid w:val="00855772"/>
    <w:rsid w:val="0085639F"/>
    <w:rsid w:val="00860C6C"/>
    <w:rsid w:val="00860EED"/>
    <w:rsid w:val="00865E12"/>
    <w:rsid w:val="00870210"/>
    <w:rsid w:val="00876291"/>
    <w:rsid w:val="00880314"/>
    <w:rsid w:val="00880849"/>
    <w:rsid w:val="008854E8"/>
    <w:rsid w:val="008949A7"/>
    <w:rsid w:val="008968C0"/>
    <w:rsid w:val="008A106E"/>
    <w:rsid w:val="008A1713"/>
    <w:rsid w:val="008A4DC4"/>
    <w:rsid w:val="008A5CB6"/>
    <w:rsid w:val="008A6081"/>
    <w:rsid w:val="008A759F"/>
    <w:rsid w:val="008B035B"/>
    <w:rsid w:val="008B511B"/>
    <w:rsid w:val="008B786B"/>
    <w:rsid w:val="008C182C"/>
    <w:rsid w:val="008C306F"/>
    <w:rsid w:val="008C335A"/>
    <w:rsid w:val="008C6A64"/>
    <w:rsid w:val="008C77A4"/>
    <w:rsid w:val="008D1324"/>
    <w:rsid w:val="008D4895"/>
    <w:rsid w:val="008D6BD3"/>
    <w:rsid w:val="008E0875"/>
    <w:rsid w:val="008E136D"/>
    <w:rsid w:val="008E22F6"/>
    <w:rsid w:val="008E4201"/>
    <w:rsid w:val="008E7229"/>
    <w:rsid w:val="008F4DA6"/>
    <w:rsid w:val="008F6491"/>
    <w:rsid w:val="00902C35"/>
    <w:rsid w:val="009034B0"/>
    <w:rsid w:val="00906F7D"/>
    <w:rsid w:val="00911FB9"/>
    <w:rsid w:val="00912485"/>
    <w:rsid w:val="00913AE2"/>
    <w:rsid w:val="00921612"/>
    <w:rsid w:val="00925070"/>
    <w:rsid w:val="009322D3"/>
    <w:rsid w:val="00935E61"/>
    <w:rsid w:val="009379E9"/>
    <w:rsid w:val="009436DB"/>
    <w:rsid w:val="00943D2C"/>
    <w:rsid w:val="00943F82"/>
    <w:rsid w:val="00952961"/>
    <w:rsid w:val="0095669D"/>
    <w:rsid w:val="009575D9"/>
    <w:rsid w:val="009605B2"/>
    <w:rsid w:val="00961AC4"/>
    <w:rsid w:val="00964D94"/>
    <w:rsid w:val="00966EFC"/>
    <w:rsid w:val="00970435"/>
    <w:rsid w:val="009705D9"/>
    <w:rsid w:val="0097678B"/>
    <w:rsid w:val="00976FB9"/>
    <w:rsid w:val="00977AF0"/>
    <w:rsid w:val="009806C2"/>
    <w:rsid w:val="009815B8"/>
    <w:rsid w:val="00983B79"/>
    <w:rsid w:val="0098507A"/>
    <w:rsid w:val="009A3B20"/>
    <w:rsid w:val="009A7E26"/>
    <w:rsid w:val="009B0FE6"/>
    <w:rsid w:val="009B44F4"/>
    <w:rsid w:val="009C06AD"/>
    <w:rsid w:val="009D04AA"/>
    <w:rsid w:val="009D3180"/>
    <w:rsid w:val="009D4B93"/>
    <w:rsid w:val="009D5DDD"/>
    <w:rsid w:val="009D5E72"/>
    <w:rsid w:val="009E0291"/>
    <w:rsid w:val="009E056C"/>
    <w:rsid w:val="009E150C"/>
    <w:rsid w:val="009E5E42"/>
    <w:rsid w:val="009E6042"/>
    <w:rsid w:val="009E7786"/>
    <w:rsid w:val="009F489C"/>
    <w:rsid w:val="009F6AF8"/>
    <w:rsid w:val="00A02A99"/>
    <w:rsid w:val="00A06E90"/>
    <w:rsid w:val="00A11420"/>
    <w:rsid w:val="00A11B31"/>
    <w:rsid w:val="00A13EF1"/>
    <w:rsid w:val="00A1703C"/>
    <w:rsid w:val="00A2228D"/>
    <w:rsid w:val="00A23B73"/>
    <w:rsid w:val="00A24068"/>
    <w:rsid w:val="00A2744B"/>
    <w:rsid w:val="00A41C14"/>
    <w:rsid w:val="00A43CCD"/>
    <w:rsid w:val="00A45E5E"/>
    <w:rsid w:val="00A526C9"/>
    <w:rsid w:val="00A5294E"/>
    <w:rsid w:val="00A55890"/>
    <w:rsid w:val="00A61751"/>
    <w:rsid w:val="00A64FC2"/>
    <w:rsid w:val="00A66194"/>
    <w:rsid w:val="00A671E0"/>
    <w:rsid w:val="00A703F6"/>
    <w:rsid w:val="00A8033F"/>
    <w:rsid w:val="00A80863"/>
    <w:rsid w:val="00A8135A"/>
    <w:rsid w:val="00A83FCE"/>
    <w:rsid w:val="00A91150"/>
    <w:rsid w:val="00A9121D"/>
    <w:rsid w:val="00A940E8"/>
    <w:rsid w:val="00A95981"/>
    <w:rsid w:val="00A96B14"/>
    <w:rsid w:val="00AA0E79"/>
    <w:rsid w:val="00AB0192"/>
    <w:rsid w:val="00AB18D8"/>
    <w:rsid w:val="00AB5012"/>
    <w:rsid w:val="00AB58DE"/>
    <w:rsid w:val="00AB7E05"/>
    <w:rsid w:val="00AC171B"/>
    <w:rsid w:val="00AC513F"/>
    <w:rsid w:val="00AD248A"/>
    <w:rsid w:val="00AD3B59"/>
    <w:rsid w:val="00AE4645"/>
    <w:rsid w:val="00AE5DF8"/>
    <w:rsid w:val="00AE7381"/>
    <w:rsid w:val="00B03A63"/>
    <w:rsid w:val="00B072FE"/>
    <w:rsid w:val="00B2209C"/>
    <w:rsid w:val="00B2340C"/>
    <w:rsid w:val="00B236DB"/>
    <w:rsid w:val="00B315E4"/>
    <w:rsid w:val="00B31B0F"/>
    <w:rsid w:val="00B330AA"/>
    <w:rsid w:val="00B34D19"/>
    <w:rsid w:val="00B35327"/>
    <w:rsid w:val="00B3597E"/>
    <w:rsid w:val="00B3744D"/>
    <w:rsid w:val="00B501F2"/>
    <w:rsid w:val="00B51F1C"/>
    <w:rsid w:val="00B57D95"/>
    <w:rsid w:val="00B66965"/>
    <w:rsid w:val="00B707D7"/>
    <w:rsid w:val="00B73209"/>
    <w:rsid w:val="00B7342F"/>
    <w:rsid w:val="00B75A32"/>
    <w:rsid w:val="00B75A85"/>
    <w:rsid w:val="00B773DE"/>
    <w:rsid w:val="00B77A00"/>
    <w:rsid w:val="00B80CC2"/>
    <w:rsid w:val="00B84991"/>
    <w:rsid w:val="00B90984"/>
    <w:rsid w:val="00B90DEB"/>
    <w:rsid w:val="00B93536"/>
    <w:rsid w:val="00B94691"/>
    <w:rsid w:val="00B97D50"/>
    <w:rsid w:val="00BA373B"/>
    <w:rsid w:val="00BA421B"/>
    <w:rsid w:val="00BA5488"/>
    <w:rsid w:val="00BA6C58"/>
    <w:rsid w:val="00BA739E"/>
    <w:rsid w:val="00BB17DF"/>
    <w:rsid w:val="00BB4221"/>
    <w:rsid w:val="00BB462D"/>
    <w:rsid w:val="00BC1FBF"/>
    <w:rsid w:val="00BD5314"/>
    <w:rsid w:val="00BE3301"/>
    <w:rsid w:val="00BE5896"/>
    <w:rsid w:val="00BE5BCA"/>
    <w:rsid w:val="00BF4BA9"/>
    <w:rsid w:val="00BF6AF0"/>
    <w:rsid w:val="00C010C1"/>
    <w:rsid w:val="00C07E46"/>
    <w:rsid w:val="00C10E40"/>
    <w:rsid w:val="00C2199A"/>
    <w:rsid w:val="00C2326D"/>
    <w:rsid w:val="00C25E5E"/>
    <w:rsid w:val="00C27C06"/>
    <w:rsid w:val="00C333A0"/>
    <w:rsid w:val="00C3353D"/>
    <w:rsid w:val="00C4098D"/>
    <w:rsid w:val="00C50BFE"/>
    <w:rsid w:val="00C50F1F"/>
    <w:rsid w:val="00C51F2D"/>
    <w:rsid w:val="00C53720"/>
    <w:rsid w:val="00C54759"/>
    <w:rsid w:val="00C5536E"/>
    <w:rsid w:val="00C55B36"/>
    <w:rsid w:val="00C5757A"/>
    <w:rsid w:val="00C61F80"/>
    <w:rsid w:val="00C62656"/>
    <w:rsid w:val="00C65F88"/>
    <w:rsid w:val="00C669D6"/>
    <w:rsid w:val="00C7038D"/>
    <w:rsid w:val="00C70975"/>
    <w:rsid w:val="00C7258D"/>
    <w:rsid w:val="00C72F3F"/>
    <w:rsid w:val="00C76377"/>
    <w:rsid w:val="00C776AE"/>
    <w:rsid w:val="00C77B68"/>
    <w:rsid w:val="00C77C1C"/>
    <w:rsid w:val="00C914B3"/>
    <w:rsid w:val="00C96524"/>
    <w:rsid w:val="00C977FF"/>
    <w:rsid w:val="00CA6921"/>
    <w:rsid w:val="00CA7A98"/>
    <w:rsid w:val="00CB6256"/>
    <w:rsid w:val="00CB63D2"/>
    <w:rsid w:val="00CC275D"/>
    <w:rsid w:val="00CC35F9"/>
    <w:rsid w:val="00CC6D88"/>
    <w:rsid w:val="00CD0CA2"/>
    <w:rsid w:val="00CD1983"/>
    <w:rsid w:val="00CD3D6E"/>
    <w:rsid w:val="00CD4FA4"/>
    <w:rsid w:val="00CD55E1"/>
    <w:rsid w:val="00CD658D"/>
    <w:rsid w:val="00CE5F54"/>
    <w:rsid w:val="00CE7152"/>
    <w:rsid w:val="00CF6ACC"/>
    <w:rsid w:val="00CF753E"/>
    <w:rsid w:val="00D03D28"/>
    <w:rsid w:val="00D04B6D"/>
    <w:rsid w:val="00D061ED"/>
    <w:rsid w:val="00D1579E"/>
    <w:rsid w:val="00D15B88"/>
    <w:rsid w:val="00D17A8B"/>
    <w:rsid w:val="00D3129C"/>
    <w:rsid w:val="00D35F49"/>
    <w:rsid w:val="00D4034E"/>
    <w:rsid w:val="00D40FD3"/>
    <w:rsid w:val="00D41AC4"/>
    <w:rsid w:val="00D41DE9"/>
    <w:rsid w:val="00D510A6"/>
    <w:rsid w:val="00D51901"/>
    <w:rsid w:val="00D56AE4"/>
    <w:rsid w:val="00D62001"/>
    <w:rsid w:val="00D6234D"/>
    <w:rsid w:val="00D62C85"/>
    <w:rsid w:val="00D67159"/>
    <w:rsid w:val="00D67625"/>
    <w:rsid w:val="00D708CF"/>
    <w:rsid w:val="00D819B2"/>
    <w:rsid w:val="00D85E6B"/>
    <w:rsid w:val="00D92916"/>
    <w:rsid w:val="00D93496"/>
    <w:rsid w:val="00DA06E8"/>
    <w:rsid w:val="00DA0B1A"/>
    <w:rsid w:val="00DA1524"/>
    <w:rsid w:val="00DB0762"/>
    <w:rsid w:val="00DB3991"/>
    <w:rsid w:val="00DB433B"/>
    <w:rsid w:val="00DB6CE2"/>
    <w:rsid w:val="00DC12A1"/>
    <w:rsid w:val="00DC2DB9"/>
    <w:rsid w:val="00DC481F"/>
    <w:rsid w:val="00DC4B18"/>
    <w:rsid w:val="00DD767A"/>
    <w:rsid w:val="00DE27D3"/>
    <w:rsid w:val="00DE3345"/>
    <w:rsid w:val="00DF2BF2"/>
    <w:rsid w:val="00DF32C5"/>
    <w:rsid w:val="00DF5346"/>
    <w:rsid w:val="00DF557F"/>
    <w:rsid w:val="00E009C2"/>
    <w:rsid w:val="00E00D39"/>
    <w:rsid w:val="00E04A82"/>
    <w:rsid w:val="00E05297"/>
    <w:rsid w:val="00E11BED"/>
    <w:rsid w:val="00E125D5"/>
    <w:rsid w:val="00E23F69"/>
    <w:rsid w:val="00E249FC"/>
    <w:rsid w:val="00E25485"/>
    <w:rsid w:val="00E3492B"/>
    <w:rsid w:val="00E37792"/>
    <w:rsid w:val="00E401B5"/>
    <w:rsid w:val="00E41870"/>
    <w:rsid w:val="00E41E21"/>
    <w:rsid w:val="00E42317"/>
    <w:rsid w:val="00E4398C"/>
    <w:rsid w:val="00E4621F"/>
    <w:rsid w:val="00E46D0F"/>
    <w:rsid w:val="00E47B59"/>
    <w:rsid w:val="00E502B1"/>
    <w:rsid w:val="00E50BE1"/>
    <w:rsid w:val="00E51034"/>
    <w:rsid w:val="00E53299"/>
    <w:rsid w:val="00E55617"/>
    <w:rsid w:val="00E55D2F"/>
    <w:rsid w:val="00E57B67"/>
    <w:rsid w:val="00E76610"/>
    <w:rsid w:val="00E77467"/>
    <w:rsid w:val="00E80433"/>
    <w:rsid w:val="00E8348F"/>
    <w:rsid w:val="00E87713"/>
    <w:rsid w:val="00E87875"/>
    <w:rsid w:val="00E92783"/>
    <w:rsid w:val="00E93F12"/>
    <w:rsid w:val="00E979F7"/>
    <w:rsid w:val="00E97F7E"/>
    <w:rsid w:val="00EA1188"/>
    <w:rsid w:val="00EA39C7"/>
    <w:rsid w:val="00EA5D61"/>
    <w:rsid w:val="00EA7B32"/>
    <w:rsid w:val="00EB480D"/>
    <w:rsid w:val="00EB5CF9"/>
    <w:rsid w:val="00EC08AF"/>
    <w:rsid w:val="00EC3C6D"/>
    <w:rsid w:val="00EC51D4"/>
    <w:rsid w:val="00EC5595"/>
    <w:rsid w:val="00ED45DE"/>
    <w:rsid w:val="00ED6839"/>
    <w:rsid w:val="00ED6E78"/>
    <w:rsid w:val="00ED79B4"/>
    <w:rsid w:val="00EE022D"/>
    <w:rsid w:val="00EE1CAD"/>
    <w:rsid w:val="00EF1AD5"/>
    <w:rsid w:val="00EF5449"/>
    <w:rsid w:val="00EF6262"/>
    <w:rsid w:val="00F03D33"/>
    <w:rsid w:val="00F1124D"/>
    <w:rsid w:val="00F13F4F"/>
    <w:rsid w:val="00F1437A"/>
    <w:rsid w:val="00F1456E"/>
    <w:rsid w:val="00F15F18"/>
    <w:rsid w:val="00F174FB"/>
    <w:rsid w:val="00F177A8"/>
    <w:rsid w:val="00F216F6"/>
    <w:rsid w:val="00F21E4F"/>
    <w:rsid w:val="00F2425C"/>
    <w:rsid w:val="00F25273"/>
    <w:rsid w:val="00F27112"/>
    <w:rsid w:val="00F32137"/>
    <w:rsid w:val="00F41D8D"/>
    <w:rsid w:val="00F47E72"/>
    <w:rsid w:val="00F5105F"/>
    <w:rsid w:val="00F52995"/>
    <w:rsid w:val="00F5417E"/>
    <w:rsid w:val="00F5795B"/>
    <w:rsid w:val="00F60F74"/>
    <w:rsid w:val="00F65078"/>
    <w:rsid w:val="00F65DE1"/>
    <w:rsid w:val="00F66A05"/>
    <w:rsid w:val="00F739E1"/>
    <w:rsid w:val="00F7775B"/>
    <w:rsid w:val="00F82C0B"/>
    <w:rsid w:val="00F830DC"/>
    <w:rsid w:val="00F8404F"/>
    <w:rsid w:val="00F84FE3"/>
    <w:rsid w:val="00F90C83"/>
    <w:rsid w:val="00F91A99"/>
    <w:rsid w:val="00F9314D"/>
    <w:rsid w:val="00F9602A"/>
    <w:rsid w:val="00FA4925"/>
    <w:rsid w:val="00FA6ED2"/>
    <w:rsid w:val="00FA76A3"/>
    <w:rsid w:val="00FA7AFF"/>
    <w:rsid w:val="00FB2823"/>
    <w:rsid w:val="00FB755D"/>
    <w:rsid w:val="00FC107E"/>
    <w:rsid w:val="00FC4EAC"/>
    <w:rsid w:val="00FC6B75"/>
    <w:rsid w:val="00FC71A8"/>
    <w:rsid w:val="00FD0264"/>
    <w:rsid w:val="00FD653B"/>
    <w:rsid w:val="00FD7100"/>
    <w:rsid w:val="00FE1776"/>
    <w:rsid w:val="00FE2B93"/>
    <w:rsid w:val="00FE4439"/>
    <w:rsid w:val="00FE5BD9"/>
    <w:rsid w:val="00FF0C60"/>
    <w:rsid w:val="00FF35B2"/>
    <w:rsid w:val="00FF5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BD3200F"/>
  <w15:docId w15:val="{860A33AA-1531-4490-A3FF-5A9EC57A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5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4DD5"/>
    <w:pPr>
      <w:tabs>
        <w:tab w:val="center" w:pos="4252"/>
        <w:tab w:val="right" w:pos="8504"/>
      </w:tabs>
      <w:snapToGrid w:val="0"/>
    </w:pPr>
  </w:style>
  <w:style w:type="character" w:customStyle="1" w:styleId="a4">
    <w:name w:val="ヘッダー (文字)"/>
    <w:basedOn w:val="a0"/>
    <w:link w:val="a3"/>
    <w:uiPriority w:val="99"/>
    <w:rsid w:val="00674DD5"/>
  </w:style>
  <w:style w:type="paragraph" w:styleId="a5">
    <w:name w:val="footer"/>
    <w:basedOn w:val="a"/>
    <w:link w:val="a6"/>
    <w:uiPriority w:val="99"/>
    <w:unhideWhenUsed/>
    <w:rsid w:val="00674DD5"/>
    <w:pPr>
      <w:tabs>
        <w:tab w:val="center" w:pos="4252"/>
        <w:tab w:val="right" w:pos="8504"/>
      </w:tabs>
      <w:snapToGrid w:val="0"/>
    </w:pPr>
  </w:style>
  <w:style w:type="character" w:customStyle="1" w:styleId="a6">
    <w:name w:val="フッター (文字)"/>
    <w:basedOn w:val="a0"/>
    <w:link w:val="a5"/>
    <w:uiPriority w:val="99"/>
    <w:rsid w:val="00674DD5"/>
  </w:style>
  <w:style w:type="paragraph" w:styleId="a7">
    <w:name w:val="Balloon Text"/>
    <w:basedOn w:val="a"/>
    <w:link w:val="a8"/>
    <w:uiPriority w:val="99"/>
    <w:semiHidden/>
    <w:unhideWhenUsed/>
    <w:rsid w:val="00B773D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73DE"/>
    <w:rPr>
      <w:rFonts w:asciiTheme="majorHAnsi" w:eastAsiaTheme="majorEastAsia" w:hAnsiTheme="majorHAnsi" w:cstheme="majorBidi"/>
      <w:sz w:val="18"/>
      <w:szCs w:val="18"/>
    </w:rPr>
  </w:style>
  <w:style w:type="character" w:styleId="a9">
    <w:name w:val="annotation reference"/>
    <w:basedOn w:val="a0"/>
    <w:uiPriority w:val="99"/>
    <w:semiHidden/>
    <w:unhideWhenUsed/>
    <w:rsid w:val="001A6325"/>
    <w:rPr>
      <w:sz w:val="18"/>
      <w:szCs w:val="18"/>
    </w:rPr>
  </w:style>
  <w:style w:type="paragraph" w:styleId="aa">
    <w:name w:val="annotation text"/>
    <w:basedOn w:val="a"/>
    <w:link w:val="ab"/>
    <w:uiPriority w:val="99"/>
    <w:semiHidden/>
    <w:unhideWhenUsed/>
    <w:rsid w:val="001A6325"/>
  </w:style>
  <w:style w:type="character" w:customStyle="1" w:styleId="ab">
    <w:name w:val="コメント文字列 (文字)"/>
    <w:basedOn w:val="a0"/>
    <w:link w:val="aa"/>
    <w:uiPriority w:val="99"/>
    <w:semiHidden/>
    <w:rsid w:val="001A6325"/>
  </w:style>
  <w:style w:type="paragraph" w:styleId="ac">
    <w:name w:val="annotation subject"/>
    <w:basedOn w:val="aa"/>
    <w:next w:val="aa"/>
    <w:link w:val="ad"/>
    <w:uiPriority w:val="99"/>
    <w:semiHidden/>
    <w:unhideWhenUsed/>
    <w:rsid w:val="001A6325"/>
    <w:rPr>
      <w:b/>
      <w:bCs/>
    </w:rPr>
  </w:style>
  <w:style w:type="character" w:customStyle="1" w:styleId="ad">
    <w:name w:val="コメント内容 (文字)"/>
    <w:basedOn w:val="ab"/>
    <w:link w:val="ac"/>
    <w:uiPriority w:val="99"/>
    <w:semiHidden/>
    <w:rsid w:val="001A6325"/>
    <w:rPr>
      <w:b/>
      <w:bCs/>
    </w:rPr>
  </w:style>
  <w:style w:type="character" w:styleId="ae">
    <w:name w:val="Hyperlink"/>
    <w:basedOn w:val="a0"/>
    <w:uiPriority w:val="99"/>
    <w:unhideWhenUsed/>
    <w:rsid w:val="00D4034E"/>
    <w:rPr>
      <w:color w:val="0000FF" w:themeColor="hyperlink"/>
      <w:u w:val="single"/>
    </w:rPr>
  </w:style>
  <w:style w:type="table" w:styleId="af">
    <w:name w:val="Table Grid"/>
    <w:basedOn w:val="a1"/>
    <w:uiPriority w:val="59"/>
    <w:rsid w:val="00E11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34D19"/>
    <w:pPr>
      <w:ind w:leftChars="400" w:left="840"/>
    </w:pPr>
  </w:style>
  <w:style w:type="paragraph" w:styleId="Web">
    <w:name w:val="Normal (Web)"/>
    <w:basedOn w:val="a"/>
    <w:uiPriority w:val="99"/>
    <w:semiHidden/>
    <w:unhideWhenUsed/>
    <w:rsid w:val="00D819B2"/>
    <w:pPr>
      <w:spacing w:before="100" w:beforeAutospacing="1" w:after="100" w:afterAutospacing="1"/>
    </w:pPr>
    <w:rPr>
      <w:rFonts w:ascii="ＭＳ Ｐゴシック" w:eastAsia="ＭＳ Ｐゴシック" w:hAnsi="ＭＳ Ｐゴシック" w:cs="ＭＳ Ｐゴシック"/>
      <w:kern w:val="0"/>
      <w:sz w:val="24"/>
      <w:szCs w:val="24"/>
    </w:rPr>
  </w:style>
  <w:style w:type="table" w:customStyle="1" w:styleId="TableNormal">
    <w:name w:val="Table Normal"/>
    <w:uiPriority w:val="2"/>
    <w:semiHidden/>
    <w:unhideWhenUsed/>
    <w:qFormat/>
    <w:rsid w:val="00902C3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02C35"/>
    <w:pPr>
      <w:autoSpaceDE w:val="0"/>
      <w:autoSpaceDN w:val="0"/>
      <w:spacing w:line="340" w:lineRule="exact"/>
    </w:pPr>
    <w:rPr>
      <w:rFonts w:ascii="Noto Sans Mono CJK JP Regular" w:eastAsia="Noto Sans Mono CJK JP Regular" w:hAnsi="Noto Sans Mono CJK JP Regular" w:cs="Noto Sans Mono CJK JP Regular"/>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89259">
      <w:bodyDiv w:val="1"/>
      <w:marLeft w:val="0"/>
      <w:marRight w:val="0"/>
      <w:marTop w:val="0"/>
      <w:marBottom w:val="0"/>
      <w:divBdr>
        <w:top w:val="none" w:sz="0" w:space="0" w:color="auto"/>
        <w:left w:val="none" w:sz="0" w:space="0" w:color="auto"/>
        <w:bottom w:val="none" w:sz="0" w:space="0" w:color="auto"/>
        <w:right w:val="none" w:sz="0" w:space="0" w:color="auto"/>
      </w:divBdr>
    </w:div>
    <w:div w:id="275865866">
      <w:bodyDiv w:val="1"/>
      <w:marLeft w:val="0"/>
      <w:marRight w:val="0"/>
      <w:marTop w:val="0"/>
      <w:marBottom w:val="0"/>
      <w:divBdr>
        <w:top w:val="none" w:sz="0" w:space="0" w:color="auto"/>
        <w:left w:val="none" w:sz="0" w:space="0" w:color="auto"/>
        <w:bottom w:val="none" w:sz="0" w:space="0" w:color="auto"/>
        <w:right w:val="none" w:sz="0" w:space="0" w:color="auto"/>
      </w:divBdr>
    </w:div>
    <w:div w:id="328407324">
      <w:bodyDiv w:val="1"/>
      <w:marLeft w:val="0"/>
      <w:marRight w:val="0"/>
      <w:marTop w:val="0"/>
      <w:marBottom w:val="0"/>
      <w:divBdr>
        <w:top w:val="none" w:sz="0" w:space="0" w:color="auto"/>
        <w:left w:val="none" w:sz="0" w:space="0" w:color="auto"/>
        <w:bottom w:val="none" w:sz="0" w:space="0" w:color="auto"/>
        <w:right w:val="none" w:sz="0" w:space="0" w:color="auto"/>
      </w:divBdr>
    </w:div>
    <w:div w:id="751051956">
      <w:bodyDiv w:val="1"/>
      <w:marLeft w:val="0"/>
      <w:marRight w:val="0"/>
      <w:marTop w:val="0"/>
      <w:marBottom w:val="0"/>
      <w:divBdr>
        <w:top w:val="none" w:sz="0" w:space="0" w:color="auto"/>
        <w:left w:val="none" w:sz="0" w:space="0" w:color="auto"/>
        <w:bottom w:val="none" w:sz="0" w:space="0" w:color="auto"/>
        <w:right w:val="none" w:sz="0" w:space="0" w:color="auto"/>
      </w:divBdr>
    </w:div>
    <w:div w:id="1353066823">
      <w:bodyDiv w:val="1"/>
      <w:marLeft w:val="0"/>
      <w:marRight w:val="0"/>
      <w:marTop w:val="0"/>
      <w:marBottom w:val="0"/>
      <w:divBdr>
        <w:top w:val="none" w:sz="0" w:space="0" w:color="auto"/>
        <w:left w:val="none" w:sz="0" w:space="0" w:color="auto"/>
        <w:bottom w:val="none" w:sz="0" w:space="0" w:color="auto"/>
        <w:right w:val="none" w:sz="0" w:space="0" w:color="auto"/>
      </w:divBdr>
    </w:div>
    <w:div w:id="1438018736">
      <w:bodyDiv w:val="1"/>
      <w:marLeft w:val="0"/>
      <w:marRight w:val="0"/>
      <w:marTop w:val="0"/>
      <w:marBottom w:val="0"/>
      <w:divBdr>
        <w:top w:val="none" w:sz="0" w:space="0" w:color="auto"/>
        <w:left w:val="none" w:sz="0" w:space="0" w:color="auto"/>
        <w:bottom w:val="none" w:sz="0" w:space="0" w:color="auto"/>
        <w:right w:val="none" w:sz="0" w:space="0" w:color="auto"/>
      </w:divBdr>
    </w:div>
    <w:div w:id="1509563107">
      <w:bodyDiv w:val="1"/>
      <w:marLeft w:val="0"/>
      <w:marRight w:val="0"/>
      <w:marTop w:val="0"/>
      <w:marBottom w:val="0"/>
      <w:divBdr>
        <w:top w:val="none" w:sz="0" w:space="0" w:color="auto"/>
        <w:left w:val="none" w:sz="0" w:space="0" w:color="auto"/>
        <w:bottom w:val="none" w:sz="0" w:space="0" w:color="auto"/>
        <w:right w:val="none" w:sz="0" w:space="0" w:color="auto"/>
      </w:divBdr>
    </w:div>
    <w:div w:id="165880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442A3-2AC7-4076-9AA2-6875066B1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1422</TotalTime>
  <Pages>5</Pages>
  <Words>485</Words>
  <Characters>2768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kokaikei</dc:creator>
  <cp:lastModifiedBy>山崎 翼</cp:lastModifiedBy>
  <cp:revision>223</cp:revision>
  <cp:lastPrinted>2018-04-03T01:12:00Z</cp:lastPrinted>
  <dcterms:created xsi:type="dcterms:W3CDTF">2018-12-10T13:41:00Z</dcterms:created>
  <dcterms:modified xsi:type="dcterms:W3CDTF">2025-03-18T14:41:00Z</dcterms:modified>
</cp:coreProperties>
</file>